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2F1E2" w14:textId="796B2175" w:rsidR="00BA4660" w:rsidRPr="00830435" w:rsidRDefault="00BA4660" w:rsidP="00BA4660">
      <w:pPr>
        <w:pStyle w:val="Header"/>
        <w:tabs>
          <w:tab w:val="right" w:pos="8280"/>
          <w:tab w:val="right" w:pos="9639"/>
        </w:tabs>
        <w:jc w:val="both"/>
        <w:rPr>
          <w:rFonts w:cs="Arial"/>
          <w:noProof w:val="0"/>
          <w:sz w:val="24"/>
        </w:rPr>
      </w:pPr>
      <w:r w:rsidRPr="00830435">
        <w:rPr>
          <w:rFonts w:cs="Arial"/>
          <w:sz w:val="24"/>
          <w:szCs w:val="24"/>
        </w:rPr>
        <w:t>3GPP TSG-RAN WG4 Meeting #</w:t>
      </w:r>
      <w:r w:rsidR="004377DD">
        <w:rPr>
          <w:rFonts w:cs="Arial"/>
          <w:sz w:val="24"/>
          <w:szCs w:val="24"/>
        </w:rPr>
        <w:t>100</w:t>
      </w:r>
      <w:r w:rsidRPr="00830435">
        <w:rPr>
          <w:rFonts w:cs="Arial"/>
          <w:sz w:val="24"/>
          <w:szCs w:val="24"/>
        </w:rPr>
        <w:t>e</w:t>
      </w:r>
      <w:r w:rsidRPr="00830435">
        <w:rPr>
          <w:rFonts w:cs="Arial"/>
          <w:noProof w:val="0"/>
          <w:sz w:val="24"/>
        </w:rPr>
        <w:tab/>
      </w:r>
      <w:r w:rsidRPr="00830435">
        <w:rPr>
          <w:rFonts w:cs="Arial"/>
          <w:noProof w:val="0"/>
          <w:sz w:val="24"/>
        </w:rPr>
        <w:tab/>
      </w:r>
      <w:r w:rsidR="00692283" w:rsidRPr="00692283">
        <w:rPr>
          <w:rFonts w:cs="Arial"/>
          <w:noProof w:val="0"/>
          <w:sz w:val="24"/>
        </w:rPr>
        <w:t>R4-2113131</w:t>
      </w:r>
    </w:p>
    <w:p w14:paraId="1B9DD8DA" w14:textId="4B439303" w:rsidR="00CA64AA" w:rsidRPr="00B32217" w:rsidRDefault="00CA64AA" w:rsidP="00CA64AA">
      <w:pPr>
        <w:pStyle w:val="Header"/>
        <w:rPr>
          <w:noProof w:val="0"/>
          <w:sz w:val="24"/>
          <w:szCs w:val="24"/>
          <w:lang w:eastAsia="zh-CN"/>
        </w:rPr>
      </w:pPr>
      <w:r w:rsidRPr="00804490">
        <w:rPr>
          <w:rFonts w:cs="Arial"/>
          <w:sz w:val="24"/>
          <w:szCs w:val="24"/>
        </w:rPr>
        <w:t>Electronic Meeting</w:t>
      </w:r>
      <w:r w:rsidRPr="00B41277">
        <w:rPr>
          <w:rFonts w:cs="Arial"/>
          <w:sz w:val="24"/>
          <w:szCs w:val="24"/>
        </w:rPr>
        <w:t xml:space="preserve">, </w:t>
      </w:r>
      <w:r>
        <w:rPr>
          <w:rFonts w:cs="Arial"/>
          <w:sz w:val="24"/>
          <w:szCs w:val="24"/>
        </w:rPr>
        <w:t>1</w:t>
      </w:r>
      <w:r w:rsidR="004F7EAF">
        <w:rPr>
          <w:rFonts w:cs="Arial"/>
          <w:sz w:val="24"/>
          <w:szCs w:val="24"/>
        </w:rPr>
        <w:t>9</w:t>
      </w:r>
      <w:r>
        <w:rPr>
          <w:rFonts w:cs="Arial"/>
          <w:sz w:val="24"/>
          <w:szCs w:val="24"/>
          <w:vertAlign w:val="superscript"/>
        </w:rPr>
        <w:t>th</w:t>
      </w:r>
      <w:r>
        <w:rPr>
          <w:rFonts w:cs="Arial"/>
          <w:sz w:val="24"/>
          <w:szCs w:val="24"/>
        </w:rPr>
        <w:t xml:space="preserve"> </w:t>
      </w:r>
      <w:r w:rsidRPr="00B41277">
        <w:rPr>
          <w:rFonts w:cs="Arial"/>
          <w:sz w:val="24"/>
          <w:szCs w:val="24"/>
        </w:rPr>
        <w:t xml:space="preserve">– </w:t>
      </w:r>
      <w:r>
        <w:rPr>
          <w:rFonts w:cs="Arial"/>
          <w:sz w:val="24"/>
          <w:szCs w:val="24"/>
        </w:rPr>
        <w:t>2</w:t>
      </w:r>
      <w:r w:rsidR="004F7EAF">
        <w:rPr>
          <w:rFonts w:cs="Arial"/>
          <w:sz w:val="24"/>
          <w:szCs w:val="24"/>
        </w:rPr>
        <w:t>7</w:t>
      </w:r>
      <w:r w:rsidRPr="00B41277">
        <w:rPr>
          <w:rFonts w:cs="Arial"/>
          <w:sz w:val="24"/>
          <w:szCs w:val="24"/>
          <w:vertAlign w:val="superscript"/>
        </w:rPr>
        <w:t>th</w:t>
      </w:r>
      <w:r w:rsidRPr="00B41277">
        <w:rPr>
          <w:rFonts w:cs="Arial"/>
          <w:sz w:val="24"/>
          <w:szCs w:val="24"/>
        </w:rPr>
        <w:t xml:space="preserve"> </w:t>
      </w:r>
      <w:r w:rsidR="004377DD">
        <w:rPr>
          <w:rFonts w:cs="Arial"/>
          <w:sz w:val="24"/>
          <w:szCs w:val="24"/>
        </w:rPr>
        <w:t>August</w:t>
      </w:r>
      <w:r w:rsidRPr="00B41277">
        <w:rPr>
          <w:rFonts w:cs="Arial"/>
          <w:sz w:val="24"/>
          <w:szCs w:val="24"/>
        </w:rPr>
        <w:t>, 202</w:t>
      </w:r>
      <w:r>
        <w:rPr>
          <w:rFonts w:cs="Arial"/>
          <w:sz w:val="24"/>
          <w:szCs w:val="24"/>
        </w:rPr>
        <w:t>1</w:t>
      </w:r>
    </w:p>
    <w:p w14:paraId="53FB28F5" w14:textId="77777777" w:rsidR="00B926CC" w:rsidRPr="00F30222" w:rsidRDefault="00B926CC" w:rsidP="00B926CC">
      <w:pPr>
        <w:tabs>
          <w:tab w:val="left" w:pos="1985"/>
        </w:tabs>
        <w:spacing w:before="0" w:after="0"/>
        <w:ind w:left="1975" w:hangingChars="823" w:hanging="1975"/>
        <w:rPr>
          <w:rFonts w:ascii="Arial" w:hAnsi="Arial" w:cs="Arial"/>
          <w:sz w:val="24"/>
          <w:lang w:val="en-US"/>
        </w:rPr>
      </w:pPr>
    </w:p>
    <w:p w14:paraId="655F110C" w14:textId="3F1091A5" w:rsidR="001E105C" w:rsidRPr="00F30222" w:rsidRDefault="001E105C" w:rsidP="00D9163E">
      <w:pPr>
        <w:tabs>
          <w:tab w:val="left" w:pos="1985"/>
        </w:tabs>
        <w:spacing w:before="0"/>
        <w:ind w:left="1983" w:hangingChars="823" w:hanging="1983"/>
        <w:rPr>
          <w:rFonts w:ascii="Arial" w:hAnsi="Arial" w:cs="Arial"/>
          <w:b/>
          <w:sz w:val="24"/>
        </w:rPr>
      </w:pPr>
      <w:r w:rsidRPr="00F30222">
        <w:rPr>
          <w:rFonts w:ascii="Arial" w:hAnsi="Arial" w:cs="Arial"/>
          <w:b/>
          <w:sz w:val="24"/>
        </w:rPr>
        <w:t>Agenda item:</w:t>
      </w:r>
      <w:r w:rsidRPr="00F30222">
        <w:rPr>
          <w:rFonts w:ascii="Arial" w:hAnsi="Arial" w:cs="Arial"/>
          <w:b/>
          <w:sz w:val="24"/>
        </w:rPr>
        <w:tab/>
      </w:r>
      <w:bookmarkStart w:id="0" w:name="Source"/>
      <w:bookmarkEnd w:id="0"/>
      <w:r w:rsidR="009265D1" w:rsidRPr="00692283">
        <w:rPr>
          <w:rFonts w:ascii="Arial" w:hAnsi="Arial" w:cs="Arial"/>
          <w:b/>
          <w:sz w:val="24"/>
        </w:rPr>
        <w:t>9</w:t>
      </w:r>
      <w:r w:rsidR="003409AF" w:rsidRPr="00692283">
        <w:rPr>
          <w:rFonts w:ascii="Arial" w:hAnsi="Arial" w:cs="Arial"/>
          <w:b/>
          <w:sz w:val="24"/>
        </w:rPr>
        <w:t>.</w:t>
      </w:r>
      <w:r w:rsidR="00692283" w:rsidRPr="00692283">
        <w:rPr>
          <w:rFonts w:ascii="Arial" w:hAnsi="Arial" w:cs="Arial"/>
          <w:b/>
          <w:sz w:val="24"/>
        </w:rPr>
        <w:t>8</w:t>
      </w:r>
      <w:r w:rsidR="003409AF" w:rsidRPr="00692283">
        <w:rPr>
          <w:rFonts w:ascii="Arial" w:hAnsi="Arial" w:cs="Arial"/>
          <w:b/>
          <w:sz w:val="24"/>
        </w:rPr>
        <w:t>.</w:t>
      </w:r>
      <w:r w:rsidR="002E628B" w:rsidRPr="00692283">
        <w:rPr>
          <w:rFonts w:ascii="Arial" w:hAnsi="Arial" w:cs="Arial"/>
          <w:b/>
          <w:sz w:val="24"/>
        </w:rPr>
        <w:t>3</w:t>
      </w:r>
      <w:r w:rsidR="003409AF" w:rsidRPr="00692283">
        <w:rPr>
          <w:rFonts w:ascii="Arial" w:hAnsi="Arial" w:cs="Arial"/>
          <w:b/>
          <w:sz w:val="24"/>
        </w:rPr>
        <w:t>.2</w:t>
      </w:r>
    </w:p>
    <w:p w14:paraId="0B1DF598" w14:textId="77777777" w:rsidR="001E105C" w:rsidRPr="00F30222" w:rsidRDefault="001E105C" w:rsidP="00D9163E">
      <w:pPr>
        <w:tabs>
          <w:tab w:val="left" w:pos="1985"/>
        </w:tabs>
        <w:spacing w:before="0"/>
        <w:ind w:left="1985" w:hanging="1985"/>
        <w:rPr>
          <w:rFonts w:ascii="Arial" w:hAnsi="Arial" w:cs="Arial"/>
          <w:sz w:val="24"/>
        </w:rPr>
      </w:pPr>
      <w:r w:rsidRPr="00F30222">
        <w:rPr>
          <w:rFonts w:ascii="Arial" w:hAnsi="Arial" w:cs="Arial"/>
          <w:b/>
          <w:sz w:val="24"/>
        </w:rPr>
        <w:t>Source:</w:t>
      </w:r>
      <w:r w:rsidRPr="00F30222">
        <w:rPr>
          <w:rFonts w:ascii="Arial" w:hAnsi="Arial" w:cs="Arial"/>
          <w:b/>
          <w:sz w:val="24"/>
        </w:rPr>
        <w:tab/>
        <w:t>Intel Corporation</w:t>
      </w:r>
    </w:p>
    <w:p w14:paraId="176381D7" w14:textId="35E78551" w:rsidR="006A6327" w:rsidRDefault="001E105C" w:rsidP="00D9163E">
      <w:pPr>
        <w:tabs>
          <w:tab w:val="left" w:pos="1985"/>
        </w:tabs>
        <w:spacing w:before="0"/>
        <w:ind w:left="1983" w:hangingChars="823" w:hanging="1983"/>
        <w:rPr>
          <w:rFonts w:ascii="Arial" w:hAnsi="Arial" w:cs="Arial"/>
          <w:b/>
          <w:sz w:val="24"/>
        </w:rPr>
      </w:pPr>
      <w:r w:rsidRPr="00140BEC">
        <w:rPr>
          <w:rFonts w:ascii="Arial" w:hAnsi="Arial" w:cs="Arial"/>
          <w:b/>
          <w:sz w:val="24"/>
        </w:rPr>
        <w:t>Title:</w:t>
      </w:r>
      <w:r w:rsidRPr="00140BEC">
        <w:rPr>
          <w:rFonts w:ascii="Arial" w:hAnsi="Arial" w:cs="Arial"/>
          <w:b/>
          <w:sz w:val="24"/>
        </w:rPr>
        <w:tab/>
      </w:r>
      <w:r w:rsidR="00920BFB" w:rsidRPr="00920BFB">
        <w:rPr>
          <w:rFonts w:ascii="Arial" w:hAnsi="Arial" w:cs="Arial"/>
          <w:b/>
          <w:sz w:val="24"/>
        </w:rPr>
        <w:t xml:space="preserve">Views on </w:t>
      </w:r>
      <w:r w:rsidR="002E628B">
        <w:rPr>
          <w:rFonts w:ascii="Arial" w:hAnsi="Arial" w:cs="Arial"/>
          <w:b/>
          <w:sz w:val="24"/>
        </w:rPr>
        <w:t xml:space="preserve">HST </w:t>
      </w:r>
      <w:r w:rsidR="00285385">
        <w:rPr>
          <w:rFonts w:ascii="Arial" w:hAnsi="Arial" w:cs="Arial"/>
          <w:b/>
          <w:sz w:val="24"/>
        </w:rPr>
        <w:t xml:space="preserve">CA </w:t>
      </w:r>
      <w:r w:rsidR="002E628B">
        <w:rPr>
          <w:rFonts w:ascii="Arial" w:hAnsi="Arial" w:cs="Arial"/>
          <w:b/>
          <w:sz w:val="24"/>
        </w:rPr>
        <w:t xml:space="preserve">PDSCH performance requirements </w:t>
      </w:r>
    </w:p>
    <w:p w14:paraId="5F78E2BB" w14:textId="77777777" w:rsidR="001E105C" w:rsidRPr="009A124E" w:rsidRDefault="001E105C" w:rsidP="00D9163E">
      <w:pPr>
        <w:tabs>
          <w:tab w:val="left" w:pos="1985"/>
        </w:tabs>
        <w:spacing w:before="0"/>
        <w:ind w:left="1983" w:hangingChars="823" w:hanging="1983"/>
        <w:rPr>
          <w:rFonts w:ascii="Arial" w:hAnsi="Arial" w:cs="Arial"/>
          <w:b/>
          <w:sz w:val="24"/>
          <w:lang w:val="en-US"/>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3B9F00AB" w14:textId="77777777" w:rsidR="004B515E" w:rsidRPr="00146B4F" w:rsidRDefault="004B515E" w:rsidP="00422531">
      <w:pPr>
        <w:pStyle w:val="Heading1"/>
      </w:pPr>
      <w:r w:rsidRPr="00146B4F">
        <w:t>Introduction</w:t>
      </w:r>
    </w:p>
    <w:p w14:paraId="1B01EDCB" w14:textId="5E5F2BF3" w:rsidR="00CB1EF9" w:rsidRPr="00836872" w:rsidRDefault="004B7FFB" w:rsidP="00BF6DFE">
      <w:r w:rsidRPr="00836872">
        <w:t>In RAN4 #9</w:t>
      </w:r>
      <w:r w:rsidR="00D2106A" w:rsidRPr="00836872">
        <w:t>9</w:t>
      </w:r>
      <w:r w:rsidR="00426357" w:rsidRPr="00836872">
        <w:t>-</w:t>
      </w:r>
      <w:r w:rsidRPr="00836872">
        <w:t>e</w:t>
      </w:r>
      <w:r w:rsidR="006F3CF5" w:rsidRPr="00836872">
        <w:t xml:space="preserve"> </w:t>
      </w:r>
      <w:r w:rsidR="00D2106A" w:rsidRPr="00836872">
        <w:t xml:space="preserve">meeting </w:t>
      </w:r>
      <w:r w:rsidR="006F3CF5" w:rsidRPr="00836872">
        <w:t>there was extensive discussion on HST FR1 CA performance requirements</w:t>
      </w:r>
      <w:r w:rsidR="00EE3BBC" w:rsidRPr="00836872">
        <w:fldChar w:fldCharType="begin"/>
      </w:r>
      <w:r w:rsidR="00EE3BBC" w:rsidRPr="00836872">
        <w:instrText xml:space="preserve"> REF _Ref68125204 \r \h </w:instrText>
      </w:r>
      <w:r w:rsidR="004033BE" w:rsidRPr="00836872">
        <w:instrText xml:space="preserve"> \* MERGEFORMAT </w:instrText>
      </w:r>
      <w:r w:rsidR="00EE3BBC" w:rsidRPr="00836872">
        <w:fldChar w:fldCharType="separate"/>
      </w:r>
      <w:r w:rsidR="00EE3BBC" w:rsidRPr="00836872">
        <w:t>[</w:t>
      </w:r>
      <w:r w:rsidR="004E3156" w:rsidRPr="00836872">
        <w:t>1</w:t>
      </w:r>
      <w:r w:rsidR="00EE3BBC" w:rsidRPr="00836872">
        <w:t>]</w:t>
      </w:r>
      <w:r w:rsidR="00EE3BBC" w:rsidRPr="00836872">
        <w:fldChar w:fldCharType="end"/>
      </w:r>
      <w:r w:rsidR="006F3CF5" w:rsidRPr="00836872">
        <w:t xml:space="preserve">. </w:t>
      </w:r>
      <w:r w:rsidR="00271359" w:rsidRPr="00836872">
        <w:t>Companies hav</w:t>
      </w:r>
      <w:r w:rsidR="004016DF" w:rsidRPr="00836872">
        <w:t xml:space="preserve">e different view on CA combinations for </w:t>
      </w:r>
      <w:r w:rsidR="000E3A73">
        <w:t>PDSCH</w:t>
      </w:r>
      <w:r w:rsidR="004016DF" w:rsidRPr="00836872">
        <w:t xml:space="preserve"> requirements and </w:t>
      </w:r>
      <w:r w:rsidR="00AB7BC5">
        <w:t xml:space="preserve">on </w:t>
      </w:r>
      <w:r w:rsidR="004016DF" w:rsidRPr="00836872">
        <w:t>applicability rules to reduce test efforts.</w:t>
      </w:r>
      <w:r w:rsidR="008562A0" w:rsidRPr="00836872">
        <w:t xml:space="preserve"> </w:t>
      </w:r>
      <w:r w:rsidR="00CB1EF9" w:rsidRPr="00836872">
        <w:t xml:space="preserve">In this paper we provide our view </w:t>
      </w:r>
      <w:r w:rsidR="002E628B" w:rsidRPr="00836872">
        <w:t xml:space="preserve">on </w:t>
      </w:r>
      <w:r w:rsidR="00DC0892" w:rsidRPr="00836872">
        <w:t>these issues</w:t>
      </w:r>
      <w:r w:rsidR="004016DF" w:rsidRPr="00836872">
        <w:t>.</w:t>
      </w:r>
    </w:p>
    <w:p w14:paraId="5FB0E992" w14:textId="77777777" w:rsidR="00CF667C" w:rsidRPr="00146B4F" w:rsidRDefault="00CF667C" w:rsidP="00CF667C">
      <w:pPr>
        <w:pStyle w:val="Heading1"/>
      </w:pPr>
      <w:r>
        <w:t>Discussion</w:t>
      </w:r>
    </w:p>
    <w:p w14:paraId="71C9BFC0" w14:textId="3E56DDDC" w:rsidR="00BD3A14" w:rsidRDefault="00EA1F35" w:rsidP="00BD3A14">
      <w:pPr>
        <w:widowControl w:val="0"/>
        <w:rPr>
          <w:b/>
          <w:bCs/>
          <w:u w:val="single"/>
          <w:lang w:val="en-US"/>
        </w:rPr>
      </w:pPr>
      <w:r>
        <w:rPr>
          <w:b/>
          <w:bCs/>
          <w:u w:val="single"/>
          <w:lang w:val="en-US"/>
        </w:rPr>
        <w:t xml:space="preserve">CA </w:t>
      </w:r>
      <w:r w:rsidR="00216560">
        <w:rPr>
          <w:b/>
          <w:bCs/>
          <w:u w:val="single"/>
          <w:lang w:val="en-US"/>
        </w:rPr>
        <w:t>SCS configuration and applicability rules for SCS configuration</w:t>
      </w:r>
    </w:p>
    <w:p w14:paraId="19B98801" w14:textId="708E9DF4" w:rsidR="008212D0" w:rsidRDefault="008212D0" w:rsidP="00EA1D16">
      <w:pPr>
        <w:widowControl w:val="0"/>
        <w:rPr>
          <w:lang w:eastAsia="ja-JP" w:bidi="hi-IN"/>
        </w:rPr>
      </w:pPr>
      <w:r>
        <w:rPr>
          <w:lang w:eastAsia="ja-JP" w:bidi="hi-IN"/>
        </w:rPr>
        <w:t xml:space="preserve">In </w:t>
      </w:r>
      <w:r w:rsidR="003C4F07">
        <w:rPr>
          <w:lang w:eastAsia="ja-JP" w:bidi="hi-IN"/>
        </w:rPr>
        <w:t xml:space="preserve">the </w:t>
      </w:r>
      <w:r>
        <w:rPr>
          <w:lang w:eastAsia="ja-JP" w:bidi="hi-IN"/>
        </w:rPr>
        <w:t xml:space="preserve">previous RAN4 meeting </w:t>
      </w:r>
      <w:r w:rsidR="00116969">
        <w:rPr>
          <w:lang w:eastAsia="ja-JP" w:bidi="hi-IN"/>
        </w:rPr>
        <w:t>the foll</w:t>
      </w:r>
      <w:r w:rsidR="00EA1F35">
        <w:rPr>
          <w:lang w:eastAsia="ja-JP" w:bidi="hi-IN"/>
        </w:rPr>
        <w:t>owing options on CA duplex modes a</w:t>
      </w:r>
      <w:r w:rsidR="00E82F78">
        <w:rPr>
          <w:lang w:eastAsia="ja-JP" w:bidi="hi-IN"/>
        </w:rPr>
        <w:t>n</w:t>
      </w:r>
      <w:r w:rsidR="00EA1F35">
        <w:rPr>
          <w:lang w:eastAsia="ja-JP" w:bidi="hi-IN"/>
        </w:rPr>
        <w:t xml:space="preserve">d applicability rules between them were </w:t>
      </w:r>
      <w:r w:rsidR="006C5ADB">
        <w:rPr>
          <w:lang w:eastAsia="ja-JP" w:bidi="hi-IN"/>
        </w:rPr>
        <w:t xml:space="preserve">summarized </w:t>
      </w:r>
      <w:r w:rsidR="00ED2D4F">
        <w:rPr>
          <w:lang w:eastAsia="ja-JP" w:bidi="hi-IN"/>
        </w:rPr>
        <w:t>as</w:t>
      </w:r>
      <w:r w:rsidR="00836AC1">
        <w:rPr>
          <w:lang w:eastAsia="ja-JP" w:bidi="hi-IN"/>
        </w:rPr>
        <w:t>:</w:t>
      </w:r>
    </w:p>
    <w:p w14:paraId="4E3D5473" w14:textId="56D383DD" w:rsidR="004016DF" w:rsidRDefault="004016DF" w:rsidP="004016DF">
      <w:pPr>
        <w:pStyle w:val="Caption"/>
      </w:pPr>
      <w:r>
        <w:t xml:space="preserve">Table </w:t>
      </w:r>
      <w:r>
        <w:fldChar w:fldCharType="begin"/>
      </w:r>
      <w:r>
        <w:instrText xml:space="preserve"> SEQ Table \* ARABIC </w:instrText>
      </w:r>
      <w:r>
        <w:fldChar w:fldCharType="separate"/>
      </w:r>
      <w:r>
        <w:rPr>
          <w:noProof/>
        </w:rPr>
        <w:t>1</w:t>
      </w:r>
      <w:r>
        <w:fldChar w:fldCharType="end"/>
      </w:r>
      <w:r>
        <w:t>. Proposed CA combinations and applicability rule</w:t>
      </w:r>
      <w:r w:rsidR="00CD2607">
        <w:t>s</w:t>
      </w:r>
      <w:r>
        <w:t xml:space="preserve"> between them</w:t>
      </w:r>
    </w:p>
    <w:tbl>
      <w:tblPr>
        <w:tblStyle w:val="GridTable2-Accent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3515"/>
        <w:gridCol w:w="4592"/>
      </w:tblGrid>
      <w:tr w:rsidR="00BC2D6A" w14:paraId="5B649062" w14:textId="77777777" w:rsidTr="003B54A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20" w:type="dxa"/>
            <w:tcBorders>
              <w:top w:val="none" w:sz="0" w:space="0" w:color="auto"/>
              <w:bottom w:val="none" w:sz="0" w:space="0" w:color="auto"/>
              <w:right w:val="none" w:sz="0" w:space="0" w:color="auto"/>
            </w:tcBorders>
            <w:vAlign w:val="center"/>
          </w:tcPr>
          <w:p w14:paraId="2580887D" w14:textId="77777777" w:rsidR="00BC2D6A" w:rsidRDefault="00BC2D6A" w:rsidP="003B54A1">
            <w:pPr>
              <w:widowControl w:val="0"/>
              <w:jc w:val="left"/>
              <w:rPr>
                <w:lang w:eastAsia="ja-JP" w:bidi="hi-IN"/>
              </w:rPr>
            </w:pPr>
          </w:p>
        </w:tc>
        <w:tc>
          <w:tcPr>
            <w:tcW w:w="3515" w:type="dxa"/>
            <w:tcBorders>
              <w:top w:val="none" w:sz="0" w:space="0" w:color="auto"/>
              <w:left w:val="none" w:sz="0" w:space="0" w:color="auto"/>
              <w:bottom w:val="none" w:sz="0" w:space="0" w:color="auto"/>
              <w:right w:val="none" w:sz="0" w:space="0" w:color="auto"/>
            </w:tcBorders>
            <w:vAlign w:val="center"/>
          </w:tcPr>
          <w:p w14:paraId="4F00F0BC" w14:textId="77777777" w:rsidR="00BC2D6A" w:rsidRDefault="00BC2D6A" w:rsidP="003B54A1">
            <w:pPr>
              <w:widowControl w:val="0"/>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Number of CA Duplex modes</w:t>
            </w:r>
          </w:p>
        </w:tc>
        <w:tc>
          <w:tcPr>
            <w:tcW w:w="4592" w:type="dxa"/>
            <w:tcBorders>
              <w:top w:val="none" w:sz="0" w:space="0" w:color="auto"/>
              <w:left w:val="none" w:sz="0" w:space="0" w:color="auto"/>
              <w:bottom w:val="none" w:sz="0" w:space="0" w:color="auto"/>
            </w:tcBorders>
            <w:vAlign w:val="center"/>
          </w:tcPr>
          <w:p w14:paraId="72204784" w14:textId="77777777" w:rsidR="00BC2D6A" w:rsidRDefault="00BC2D6A" w:rsidP="003B54A1">
            <w:pPr>
              <w:widowControl w:val="0"/>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Number of required tests if UE supports all duplex modes</w:t>
            </w:r>
          </w:p>
        </w:tc>
      </w:tr>
      <w:tr w:rsidR="00BC2D6A" w14:paraId="59111124" w14:textId="77777777" w:rsidTr="003B54A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20" w:type="dxa"/>
            <w:vAlign w:val="center"/>
          </w:tcPr>
          <w:p w14:paraId="3C03DC23" w14:textId="77777777" w:rsidR="00BC2D6A" w:rsidRPr="00BC2D6A" w:rsidRDefault="00BC2D6A" w:rsidP="003B54A1">
            <w:pPr>
              <w:widowControl w:val="0"/>
              <w:jc w:val="left"/>
              <w:rPr>
                <w:sz w:val="14"/>
                <w:szCs w:val="14"/>
                <w:lang w:eastAsia="ja-JP" w:bidi="hi-IN"/>
              </w:rPr>
            </w:pPr>
            <w:r w:rsidRPr="00BC2D6A">
              <w:rPr>
                <w:sz w:val="14"/>
                <w:szCs w:val="14"/>
                <w:lang w:eastAsia="ja-JP" w:bidi="hi-IN"/>
              </w:rPr>
              <w:t>Option 1</w:t>
            </w:r>
          </w:p>
        </w:tc>
        <w:tc>
          <w:tcPr>
            <w:tcW w:w="3515" w:type="dxa"/>
            <w:vAlign w:val="center"/>
          </w:tcPr>
          <w:p w14:paraId="7B211110" w14:textId="77777777" w:rsidR="00BC2D6A" w:rsidRPr="00BC2D6A" w:rsidRDefault="00BC2D6A" w:rsidP="003B54A1">
            <w:pPr>
              <w:widowControl w:val="0"/>
              <w:jc w:val="center"/>
              <w:cnfStyle w:val="000000100000" w:firstRow="0" w:lastRow="0" w:firstColumn="0" w:lastColumn="0" w:oddVBand="0" w:evenVBand="0" w:oddHBand="1" w:evenHBand="0" w:firstRowFirstColumn="0" w:firstRowLastColumn="0" w:lastRowFirstColumn="0" w:lastRowLastColumn="0"/>
              <w:rPr>
                <w:sz w:val="14"/>
                <w:szCs w:val="14"/>
                <w:lang w:eastAsia="ja-JP" w:bidi="hi-IN"/>
              </w:rPr>
            </w:pPr>
            <w:r w:rsidRPr="00BC2D6A">
              <w:rPr>
                <w:sz w:val="14"/>
                <w:szCs w:val="14"/>
                <w:lang w:eastAsia="ja-JP" w:bidi="hi-IN"/>
              </w:rPr>
              <w:t>3</w:t>
            </w:r>
            <w:r w:rsidRPr="00BC2D6A">
              <w:rPr>
                <w:sz w:val="14"/>
                <w:szCs w:val="14"/>
                <w:lang w:eastAsia="ja-JP" w:bidi="hi-IN"/>
              </w:rPr>
              <w:br/>
              <w:t>(FDD 15+FDD 15, FDD 15+TDD 30, TDD 30+TDD 30)</w:t>
            </w:r>
          </w:p>
        </w:tc>
        <w:tc>
          <w:tcPr>
            <w:tcW w:w="4592" w:type="dxa"/>
            <w:vAlign w:val="center"/>
          </w:tcPr>
          <w:p w14:paraId="3E9897A9" w14:textId="77777777" w:rsidR="00BC2D6A" w:rsidRPr="00BC2D6A" w:rsidRDefault="00BC2D6A" w:rsidP="003B54A1">
            <w:pPr>
              <w:widowControl w:val="0"/>
              <w:jc w:val="center"/>
              <w:cnfStyle w:val="000000100000" w:firstRow="0" w:lastRow="0" w:firstColumn="0" w:lastColumn="0" w:oddVBand="0" w:evenVBand="0" w:oddHBand="1" w:evenHBand="0" w:firstRowFirstColumn="0" w:firstRowLastColumn="0" w:lastRowFirstColumn="0" w:lastRowLastColumn="0"/>
              <w:rPr>
                <w:sz w:val="14"/>
                <w:szCs w:val="14"/>
                <w:lang w:eastAsia="ja-JP" w:bidi="hi-IN"/>
              </w:rPr>
            </w:pPr>
            <w:r w:rsidRPr="00BC2D6A">
              <w:rPr>
                <w:sz w:val="14"/>
                <w:szCs w:val="14"/>
                <w:lang w:eastAsia="ja-JP" w:bidi="hi-IN"/>
              </w:rPr>
              <w:t>2</w:t>
            </w:r>
          </w:p>
          <w:p w14:paraId="7EFF0A2E" w14:textId="77777777" w:rsidR="00BC2D6A" w:rsidRPr="00BC2D6A" w:rsidRDefault="00BC2D6A" w:rsidP="003B54A1">
            <w:pPr>
              <w:widowControl w:val="0"/>
              <w:jc w:val="center"/>
              <w:cnfStyle w:val="000000100000" w:firstRow="0" w:lastRow="0" w:firstColumn="0" w:lastColumn="0" w:oddVBand="0" w:evenVBand="0" w:oddHBand="1" w:evenHBand="0" w:firstRowFirstColumn="0" w:firstRowLastColumn="0" w:lastRowFirstColumn="0" w:lastRowLastColumn="0"/>
              <w:rPr>
                <w:sz w:val="14"/>
                <w:szCs w:val="14"/>
                <w:lang w:eastAsia="ja-JP" w:bidi="hi-IN"/>
              </w:rPr>
            </w:pPr>
            <w:r w:rsidRPr="00BC2D6A">
              <w:rPr>
                <w:sz w:val="14"/>
                <w:szCs w:val="14"/>
                <w:lang w:eastAsia="ja-JP" w:bidi="hi-IN"/>
              </w:rPr>
              <w:t>(FDD 15 + TDD 30; TDD 30 + TDD 30)</w:t>
            </w:r>
          </w:p>
          <w:p w14:paraId="1936741C" w14:textId="77777777" w:rsidR="00BC2D6A" w:rsidRPr="00BC2D6A" w:rsidRDefault="00BC2D6A" w:rsidP="003B54A1">
            <w:pPr>
              <w:widowControl w:val="0"/>
              <w:jc w:val="center"/>
              <w:cnfStyle w:val="000000100000" w:firstRow="0" w:lastRow="0" w:firstColumn="0" w:lastColumn="0" w:oddVBand="0" w:evenVBand="0" w:oddHBand="1" w:evenHBand="0" w:firstRowFirstColumn="0" w:firstRowLastColumn="0" w:lastRowFirstColumn="0" w:lastRowLastColumn="0"/>
              <w:rPr>
                <w:sz w:val="14"/>
                <w:szCs w:val="14"/>
                <w:lang w:eastAsia="ja-JP" w:bidi="hi-IN"/>
              </w:rPr>
            </w:pPr>
            <w:r w:rsidRPr="00BC2D6A">
              <w:rPr>
                <w:sz w:val="14"/>
                <w:szCs w:val="14"/>
                <w:lang w:eastAsia="ja-JP" w:bidi="hi-IN"/>
              </w:rPr>
              <w:t>If UE supports both FDD 15 kHz + TDD 30 kHz and FDD 15 kHz + FDD 15 kHz CA duplex modes, apply requirements only to the first on</w:t>
            </w:r>
          </w:p>
        </w:tc>
      </w:tr>
      <w:tr w:rsidR="00BC2D6A" w14:paraId="40445838" w14:textId="77777777" w:rsidTr="003B54A1">
        <w:trPr>
          <w:jc w:val="center"/>
        </w:trPr>
        <w:tc>
          <w:tcPr>
            <w:cnfStyle w:val="001000000000" w:firstRow="0" w:lastRow="0" w:firstColumn="1" w:lastColumn="0" w:oddVBand="0" w:evenVBand="0" w:oddHBand="0" w:evenHBand="0" w:firstRowFirstColumn="0" w:firstRowLastColumn="0" w:lastRowFirstColumn="0" w:lastRowLastColumn="0"/>
            <w:tcW w:w="1020" w:type="dxa"/>
            <w:vAlign w:val="center"/>
          </w:tcPr>
          <w:p w14:paraId="7ECB6A0A" w14:textId="77777777" w:rsidR="00BC2D6A" w:rsidRPr="00BC2D6A" w:rsidRDefault="00BC2D6A" w:rsidP="003B54A1">
            <w:pPr>
              <w:widowControl w:val="0"/>
              <w:jc w:val="left"/>
              <w:rPr>
                <w:sz w:val="14"/>
                <w:szCs w:val="14"/>
                <w:lang w:eastAsia="ja-JP" w:bidi="hi-IN"/>
              </w:rPr>
            </w:pPr>
            <w:r w:rsidRPr="00BC2D6A">
              <w:rPr>
                <w:sz w:val="14"/>
                <w:szCs w:val="14"/>
                <w:lang w:eastAsia="ja-JP" w:bidi="hi-IN"/>
              </w:rPr>
              <w:t>Option 3</w:t>
            </w:r>
          </w:p>
        </w:tc>
        <w:tc>
          <w:tcPr>
            <w:tcW w:w="3515" w:type="dxa"/>
            <w:vAlign w:val="center"/>
          </w:tcPr>
          <w:p w14:paraId="5CB00B46" w14:textId="77777777" w:rsidR="00BC2D6A" w:rsidRPr="00BC2D6A" w:rsidRDefault="00BC2D6A" w:rsidP="003B54A1">
            <w:pPr>
              <w:widowControl w:val="0"/>
              <w:jc w:val="center"/>
              <w:cnfStyle w:val="000000000000" w:firstRow="0" w:lastRow="0" w:firstColumn="0" w:lastColumn="0" w:oddVBand="0" w:evenVBand="0" w:oddHBand="0" w:evenHBand="0" w:firstRowFirstColumn="0" w:firstRowLastColumn="0" w:lastRowFirstColumn="0" w:lastRowLastColumn="0"/>
              <w:rPr>
                <w:sz w:val="14"/>
                <w:szCs w:val="14"/>
                <w:lang w:eastAsia="ja-JP" w:bidi="hi-IN"/>
              </w:rPr>
            </w:pPr>
            <w:r w:rsidRPr="00BC2D6A">
              <w:rPr>
                <w:sz w:val="14"/>
                <w:szCs w:val="14"/>
                <w:lang w:eastAsia="ja-JP" w:bidi="hi-IN"/>
              </w:rPr>
              <w:t>3</w:t>
            </w:r>
            <w:r w:rsidRPr="00BC2D6A">
              <w:rPr>
                <w:sz w:val="14"/>
                <w:szCs w:val="14"/>
                <w:lang w:eastAsia="ja-JP" w:bidi="hi-IN"/>
              </w:rPr>
              <w:br/>
              <w:t>(FDD 15+FDD 15, FDD 15+TDD 30, TDD 30+TDD 30)</w:t>
            </w:r>
          </w:p>
        </w:tc>
        <w:tc>
          <w:tcPr>
            <w:tcW w:w="4592" w:type="dxa"/>
            <w:vAlign w:val="center"/>
          </w:tcPr>
          <w:p w14:paraId="68AD7031" w14:textId="77777777" w:rsidR="00BC2D6A" w:rsidRPr="00BC2D6A" w:rsidRDefault="00BC2D6A" w:rsidP="003B54A1">
            <w:pPr>
              <w:widowControl w:val="0"/>
              <w:jc w:val="center"/>
              <w:cnfStyle w:val="000000000000" w:firstRow="0" w:lastRow="0" w:firstColumn="0" w:lastColumn="0" w:oddVBand="0" w:evenVBand="0" w:oddHBand="0" w:evenHBand="0" w:firstRowFirstColumn="0" w:firstRowLastColumn="0" w:lastRowFirstColumn="0" w:lastRowLastColumn="0"/>
              <w:rPr>
                <w:sz w:val="14"/>
                <w:szCs w:val="14"/>
                <w:lang w:eastAsia="ja-JP" w:bidi="hi-IN"/>
              </w:rPr>
            </w:pPr>
            <w:r w:rsidRPr="00BC2D6A">
              <w:rPr>
                <w:sz w:val="14"/>
                <w:szCs w:val="14"/>
                <w:lang w:eastAsia="ja-JP" w:bidi="hi-IN"/>
              </w:rPr>
              <w:t>3</w:t>
            </w:r>
          </w:p>
          <w:p w14:paraId="60B5F9FD" w14:textId="77777777" w:rsidR="00BC2D6A" w:rsidRPr="00BC2D6A" w:rsidRDefault="00BC2D6A" w:rsidP="003B54A1">
            <w:pPr>
              <w:widowControl w:val="0"/>
              <w:jc w:val="center"/>
              <w:cnfStyle w:val="000000000000" w:firstRow="0" w:lastRow="0" w:firstColumn="0" w:lastColumn="0" w:oddVBand="0" w:evenVBand="0" w:oddHBand="0" w:evenHBand="0" w:firstRowFirstColumn="0" w:firstRowLastColumn="0" w:lastRowFirstColumn="0" w:lastRowLastColumn="0"/>
              <w:rPr>
                <w:sz w:val="14"/>
                <w:szCs w:val="14"/>
                <w:lang w:eastAsia="ja-JP" w:bidi="hi-IN"/>
              </w:rPr>
            </w:pPr>
            <w:r w:rsidRPr="00BC2D6A">
              <w:rPr>
                <w:sz w:val="14"/>
                <w:szCs w:val="14"/>
                <w:lang w:eastAsia="ja-JP" w:bidi="hi-IN"/>
              </w:rPr>
              <w:t>(FDD 15 + FDD 15; FDD 15 + TDD 30; TDD 30 + TDD 30)</w:t>
            </w:r>
          </w:p>
        </w:tc>
      </w:tr>
      <w:tr w:rsidR="00BC2D6A" w14:paraId="5BFD7843" w14:textId="77777777" w:rsidTr="003B54A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20" w:type="dxa"/>
            <w:vAlign w:val="center"/>
          </w:tcPr>
          <w:p w14:paraId="18F9391C" w14:textId="77777777" w:rsidR="00BC2D6A" w:rsidRPr="00BC2D6A" w:rsidRDefault="00BC2D6A" w:rsidP="003B54A1">
            <w:pPr>
              <w:widowControl w:val="0"/>
              <w:jc w:val="left"/>
              <w:rPr>
                <w:sz w:val="14"/>
                <w:szCs w:val="14"/>
                <w:lang w:eastAsia="ja-JP" w:bidi="hi-IN"/>
              </w:rPr>
            </w:pPr>
            <w:r w:rsidRPr="00BC2D6A">
              <w:rPr>
                <w:sz w:val="14"/>
                <w:szCs w:val="14"/>
                <w:lang w:eastAsia="ja-JP" w:bidi="hi-IN"/>
              </w:rPr>
              <w:t>Option 4</w:t>
            </w:r>
          </w:p>
        </w:tc>
        <w:tc>
          <w:tcPr>
            <w:tcW w:w="3515" w:type="dxa"/>
            <w:vAlign w:val="center"/>
          </w:tcPr>
          <w:p w14:paraId="2C1095B4" w14:textId="77777777" w:rsidR="00BC2D6A" w:rsidRPr="00BC2D6A" w:rsidRDefault="00BC2D6A" w:rsidP="003B54A1">
            <w:pPr>
              <w:widowControl w:val="0"/>
              <w:jc w:val="center"/>
              <w:cnfStyle w:val="000000100000" w:firstRow="0" w:lastRow="0" w:firstColumn="0" w:lastColumn="0" w:oddVBand="0" w:evenVBand="0" w:oddHBand="1" w:evenHBand="0" w:firstRowFirstColumn="0" w:firstRowLastColumn="0" w:lastRowFirstColumn="0" w:lastRowLastColumn="0"/>
              <w:rPr>
                <w:sz w:val="14"/>
                <w:szCs w:val="14"/>
                <w:lang w:val="en-US" w:eastAsia="ja-JP" w:bidi="hi-IN"/>
              </w:rPr>
            </w:pPr>
            <w:r w:rsidRPr="00BC2D6A">
              <w:rPr>
                <w:sz w:val="14"/>
                <w:szCs w:val="14"/>
                <w:lang w:eastAsia="ja-JP" w:bidi="hi-IN"/>
              </w:rPr>
              <w:t>5</w:t>
            </w:r>
            <w:r w:rsidRPr="00BC2D6A">
              <w:rPr>
                <w:sz w:val="14"/>
                <w:szCs w:val="14"/>
                <w:lang w:eastAsia="ja-JP" w:bidi="hi-IN"/>
              </w:rPr>
              <w:br/>
              <w:t>(FDD 15+FDD 15, FDD 15+TDD 15; FDD 15 + TDD 30; TDD 30 + TDD 30, TDD 15+TDD 30)</w:t>
            </w:r>
          </w:p>
        </w:tc>
        <w:tc>
          <w:tcPr>
            <w:tcW w:w="4592" w:type="dxa"/>
            <w:vAlign w:val="center"/>
          </w:tcPr>
          <w:p w14:paraId="134BEC84" w14:textId="77777777" w:rsidR="00BC2D6A" w:rsidRPr="00BC2D6A" w:rsidRDefault="00BC2D6A" w:rsidP="003B54A1">
            <w:pPr>
              <w:widowControl w:val="0"/>
              <w:jc w:val="center"/>
              <w:cnfStyle w:val="000000100000" w:firstRow="0" w:lastRow="0" w:firstColumn="0" w:lastColumn="0" w:oddVBand="0" w:evenVBand="0" w:oddHBand="1" w:evenHBand="0" w:firstRowFirstColumn="0" w:firstRowLastColumn="0" w:lastRowFirstColumn="0" w:lastRowLastColumn="0"/>
              <w:rPr>
                <w:sz w:val="14"/>
                <w:szCs w:val="14"/>
                <w:lang w:eastAsia="ja-JP" w:bidi="hi-IN"/>
              </w:rPr>
            </w:pPr>
            <w:r w:rsidRPr="00BC2D6A">
              <w:rPr>
                <w:sz w:val="14"/>
                <w:szCs w:val="14"/>
                <w:lang w:eastAsia="ja-JP" w:bidi="hi-IN"/>
              </w:rPr>
              <w:t>2</w:t>
            </w:r>
          </w:p>
          <w:p w14:paraId="62BD3A6D" w14:textId="77777777" w:rsidR="00BC2D6A" w:rsidRPr="00BC2D6A" w:rsidRDefault="00BC2D6A" w:rsidP="003B54A1">
            <w:pPr>
              <w:widowControl w:val="0"/>
              <w:jc w:val="center"/>
              <w:cnfStyle w:val="000000100000" w:firstRow="0" w:lastRow="0" w:firstColumn="0" w:lastColumn="0" w:oddVBand="0" w:evenVBand="0" w:oddHBand="1" w:evenHBand="0" w:firstRowFirstColumn="0" w:firstRowLastColumn="0" w:lastRowFirstColumn="0" w:lastRowLastColumn="0"/>
              <w:rPr>
                <w:sz w:val="14"/>
                <w:szCs w:val="14"/>
                <w:lang w:eastAsia="ja-JP" w:bidi="hi-IN"/>
              </w:rPr>
            </w:pPr>
            <w:r w:rsidRPr="00BC2D6A">
              <w:rPr>
                <w:sz w:val="14"/>
                <w:szCs w:val="14"/>
                <w:lang w:eastAsia="ja-JP" w:bidi="hi-IN"/>
              </w:rPr>
              <w:t>(FDD 15 + TDD 30; TDD 30 + TDD 30)</w:t>
            </w:r>
          </w:p>
          <w:p w14:paraId="10774377" w14:textId="77777777" w:rsidR="00BC2D6A" w:rsidRPr="00BC2D6A" w:rsidRDefault="00BC2D6A" w:rsidP="003B54A1">
            <w:pPr>
              <w:widowControl w:val="0"/>
              <w:jc w:val="center"/>
              <w:cnfStyle w:val="000000100000" w:firstRow="0" w:lastRow="0" w:firstColumn="0" w:lastColumn="0" w:oddVBand="0" w:evenVBand="0" w:oddHBand="1" w:evenHBand="0" w:firstRowFirstColumn="0" w:firstRowLastColumn="0" w:lastRowFirstColumn="0" w:lastRowLastColumn="0"/>
              <w:rPr>
                <w:sz w:val="14"/>
                <w:szCs w:val="14"/>
                <w:lang w:eastAsia="ja-JP" w:bidi="hi-IN"/>
              </w:rPr>
            </w:pPr>
            <w:r w:rsidRPr="00BC2D6A">
              <w:rPr>
                <w:sz w:val="14"/>
                <w:szCs w:val="14"/>
                <w:lang w:eastAsia="ja-JP" w:bidi="hi-IN"/>
              </w:rPr>
              <w:t>If UE supports both FDD 15 kHz + TDD 30 kHz and FDD 15 kHz + TDD 15 kHz CA duplex modes, apply requirements only to the first on</w:t>
            </w:r>
          </w:p>
          <w:p w14:paraId="4A63D3DE" w14:textId="77777777" w:rsidR="00BC2D6A" w:rsidRPr="00BC2D6A" w:rsidRDefault="00BC2D6A" w:rsidP="003B54A1">
            <w:pPr>
              <w:widowControl w:val="0"/>
              <w:jc w:val="center"/>
              <w:cnfStyle w:val="000000100000" w:firstRow="0" w:lastRow="0" w:firstColumn="0" w:lastColumn="0" w:oddVBand="0" w:evenVBand="0" w:oddHBand="1" w:evenHBand="0" w:firstRowFirstColumn="0" w:firstRowLastColumn="0" w:lastRowFirstColumn="0" w:lastRowLastColumn="0"/>
              <w:rPr>
                <w:sz w:val="14"/>
                <w:szCs w:val="14"/>
                <w:lang w:eastAsia="ja-JP" w:bidi="hi-IN"/>
              </w:rPr>
            </w:pPr>
            <w:r w:rsidRPr="00BC2D6A">
              <w:rPr>
                <w:sz w:val="14"/>
                <w:szCs w:val="14"/>
                <w:lang w:eastAsia="ja-JP" w:bidi="hi-IN"/>
              </w:rPr>
              <w:t>If UE supports both FDD 15 kHz + TDD 30 kHz and FDD 15 kHz + FDD 15 kHz CA duplex modes, apply requirements only to the first on</w:t>
            </w:r>
          </w:p>
          <w:p w14:paraId="72C3C8DB" w14:textId="77777777" w:rsidR="00BC2D6A" w:rsidRPr="00BC2D6A" w:rsidRDefault="00BC2D6A" w:rsidP="003B54A1">
            <w:pPr>
              <w:widowControl w:val="0"/>
              <w:jc w:val="center"/>
              <w:cnfStyle w:val="000000100000" w:firstRow="0" w:lastRow="0" w:firstColumn="0" w:lastColumn="0" w:oddVBand="0" w:evenVBand="0" w:oddHBand="1" w:evenHBand="0" w:firstRowFirstColumn="0" w:firstRowLastColumn="0" w:lastRowFirstColumn="0" w:lastRowLastColumn="0"/>
              <w:rPr>
                <w:sz w:val="14"/>
                <w:szCs w:val="14"/>
                <w:lang w:eastAsia="ja-JP" w:bidi="hi-IN"/>
              </w:rPr>
            </w:pPr>
            <w:r w:rsidRPr="00BC2D6A">
              <w:rPr>
                <w:sz w:val="14"/>
                <w:szCs w:val="14"/>
                <w:lang w:eastAsia="ja-JP" w:bidi="hi-IN"/>
              </w:rPr>
              <w:t>If UE supports both TDD 15 kHz + TDD 30 kHz and TDD 30 kHz + TDD 30 kHz CA duplex modes, apply requirements only to the first on</w:t>
            </w:r>
          </w:p>
        </w:tc>
      </w:tr>
    </w:tbl>
    <w:p w14:paraId="308BA295" w14:textId="28B89B4F" w:rsidR="00271B42" w:rsidRDefault="004055A7" w:rsidP="005807CF">
      <w:pPr>
        <w:widowControl w:val="0"/>
        <w:rPr>
          <w:lang w:eastAsia="ja-JP" w:bidi="hi-IN"/>
        </w:rPr>
      </w:pPr>
      <w:r>
        <w:rPr>
          <w:lang w:eastAsia="ja-JP" w:bidi="hi-IN"/>
        </w:rPr>
        <w:t>As we see</w:t>
      </w:r>
      <w:r w:rsidR="00B53912">
        <w:rPr>
          <w:lang w:eastAsia="ja-JP" w:bidi="hi-IN"/>
        </w:rPr>
        <w:t>,</w:t>
      </w:r>
      <w:r>
        <w:rPr>
          <w:lang w:eastAsia="ja-JP" w:bidi="hi-IN"/>
        </w:rPr>
        <w:t xml:space="preserve"> these options propose different number of CA duplex mode</w:t>
      </w:r>
      <w:r w:rsidR="002875EE">
        <w:rPr>
          <w:lang w:eastAsia="ja-JP" w:bidi="hi-IN"/>
        </w:rPr>
        <w:t>s</w:t>
      </w:r>
      <w:r>
        <w:rPr>
          <w:lang w:eastAsia="ja-JP" w:bidi="hi-IN"/>
        </w:rPr>
        <w:t xml:space="preserve"> for requirements definition and different number of required tests if UE supports all </w:t>
      </w:r>
      <w:r w:rsidR="00BF4533">
        <w:rPr>
          <w:lang w:eastAsia="ja-JP" w:bidi="hi-IN"/>
        </w:rPr>
        <w:t xml:space="preserve">of them. </w:t>
      </w:r>
    </w:p>
    <w:p w14:paraId="33695B8B" w14:textId="681E476C" w:rsidR="00C427C1" w:rsidRPr="00021F21" w:rsidRDefault="005807CF" w:rsidP="00A66E55">
      <w:pPr>
        <w:widowControl w:val="0"/>
        <w:rPr>
          <w:i/>
          <w:lang w:val="en-US" w:eastAsia="ja-JP" w:bidi="hi-IN"/>
        </w:rPr>
      </w:pPr>
      <w:r>
        <w:rPr>
          <w:lang w:eastAsia="ja-JP" w:bidi="hi-IN"/>
        </w:rPr>
        <w:t>O</w:t>
      </w:r>
      <w:r w:rsidR="00A90FB7">
        <w:rPr>
          <w:lang w:eastAsia="ja-JP" w:bidi="hi-IN"/>
        </w:rPr>
        <w:t xml:space="preserve">ption </w:t>
      </w:r>
      <w:r>
        <w:rPr>
          <w:lang w:eastAsia="ja-JP" w:bidi="hi-IN"/>
        </w:rPr>
        <w:t>4</w:t>
      </w:r>
      <w:r w:rsidR="00494525">
        <w:rPr>
          <w:lang w:eastAsia="ja-JP" w:bidi="hi-IN"/>
        </w:rPr>
        <w:t xml:space="preserve"> has </w:t>
      </w:r>
      <w:r w:rsidR="00933AB6">
        <w:rPr>
          <w:lang w:eastAsia="ja-JP" w:bidi="hi-IN"/>
        </w:rPr>
        <w:t xml:space="preserve">the </w:t>
      </w:r>
      <w:r w:rsidR="00CA3CA0">
        <w:rPr>
          <w:lang w:eastAsia="ja-JP" w:bidi="hi-IN"/>
        </w:rPr>
        <w:t>widest test coverage from defined number of requirements</w:t>
      </w:r>
      <w:r w:rsidR="00175C7D">
        <w:rPr>
          <w:lang w:eastAsia="ja-JP" w:bidi="hi-IN"/>
        </w:rPr>
        <w:t xml:space="preserve"> perspective</w:t>
      </w:r>
      <w:r w:rsidR="00CA3CA0">
        <w:rPr>
          <w:lang w:eastAsia="ja-JP" w:bidi="hi-IN"/>
        </w:rPr>
        <w:t xml:space="preserve">. </w:t>
      </w:r>
      <w:r w:rsidR="00FA60D4">
        <w:rPr>
          <w:lang w:eastAsia="ja-JP" w:bidi="hi-IN"/>
        </w:rPr>
        <w:t xml:space="preserve">However, </w:t>
      </w:r>
      <w:r w:rsidR="000C6003">
        <w:rPr>
          <w:lang w:eastAsia="ja-JP" w:bidi="hi-IN"/>
        </w:rPr>
        <w:t xml:space="preserve">only two CA duplex modes will be tested if UE supports all of them. </w:t>
      </w:r>
      <w:r w:rsidR="00A66E55">
        <w:rPr>
          <w:lang w:eastAsia="ja-JP" w:bidi="hi-IN"/>
        </w:rPr>
        <w:t xml:space="preserve">Option 1 </w:t>
      </w:r>
      <w:r w:rsidR="007A5B43">
        <w:rPr>
          <w:lang w:eastAsia="ja-JP" w:bidi="hi-IN"/>
        </w:rPr>
        <w:t xml:space="preserve">also </w:t>
      </w:r>
      <w:r w:rsidR="00A66E55">
        <w:rPr>
          <w:lang w:eastAsia="ja-JP" w:bidi="hi-IN"/>
        </w:rPr>
        <w:t>requires testing of only</w:t>
      </w:r>
      <w:r w:rsidR="007A5B43">
        <w:rPr>
          <w:lang w:eastAsia="ja-JP" w:bidi="hi-IN"/>
        </w:rPr>
        <w:t xml:space="preserve"> </w:t>
      </w:r>
      <w:r w:rsidR="00E233B3">
        <w:rPr>
          <w:lang w:eastAsia="ja-JP" w:bidi="hi-IN"/>
        </w:rPr>
        <w:t xml:space="preserve">two </w:t>
      </w:r>
      <w:r w:rsidR="007A5B43">
        <w:rPr>
          <w:lang w:eastAsia="ja-JP" w:bidi="hi-IN"/>
        </w:rPr>
        <w:t xml:space="preserve">CA </w:t>
      </w:r>
      <w:r w:rsidR="00A15B8B">
        <w:rPr>
          <w:lang w:eastAsia="ja-JP" w:bidi="hi-IN"/>
        </w:rPr>
        <w:t>combinations,</w:t>
      </w:r>
      <w:r w:rsidR="007A5B43">
        <w:rPr>
          <w:lang w:eastAsia="ja-JP" w:bidi="hi-IN"/>
        </w:rPr>
        <w:t xml:space="preserve"> </w:t>
      </w:r>
      <w:r w:rsidR="00E233B3">
        <w:rPr>
          <w:lang w:eastAsia="ja-JP" w:bidi="hi-IN"/>
        </w:rPr>
        <w:t>but the coverage of CA combinations is smaller compared to the Option 4.</w:t>
      </w:r>
      <w:r w:rsidR="007A5B43">
        <w:rPr>
          <w:lang w:eastAsia="ja-JP" w:bidi="hi-IN"/>
        </w:rPr>
        <w:t xml:space="preserve"> </w:t>
      </w:r>
      <w:r w:rsidR="00A66E55">
        <w:rPr>
          <w:lang w:eastAsia="ja-JP" w:bidi="hi-IN"/>
        </w:rPr>
        <w:t xml:space="preserve"> </w:t>
      </w:r>
    </w:p>
    <w:p w14:paraId="22252707" w14:textId="3A768B5B" w:rsidR="00C33CA9" w:rsidRPr="004507BF" w:rsidRDefault="00C33CA9" w:rsidP="004507BF">
      <w:pPr>
        <w:rPr>
          <w:i/>
          <w:lang w:val="en-US" w:eastAsia="ja-JP" w:bidi="hi-IN"/>
        </w:rPr>
      </w:pPr>
      <w:r w:rsidRPr="00397312">
        <w:rPr>
          <w:b/>
          <w:lang w:val="en-US" w:eastAsia="ja-JP" w:bidi="hi-IN"/>
        </w:rPr>
        <w:t>Observation #</w:t>
      </w:r>
      <w:r w:rsidR="00074F61">
        <w:rPr>
          <w:b/>
          <w:lang w:val="en-US" w:eastAsia="ja-JP" w:bidi="hi-IN"/>
        </w:rPr>
        <w:t>1</w:t>
      </w:r>
      <w:r w:rsidRPr="00397312">
        <w:rPr>
          <w:b/>
          <w:lang w:val="en-US" w:eastAsia="ja-JP" w:bidi="hi-IN"/>
        </w:rPr>
        <w:t>:</w:t>
      </w:r>
      <w:r w:rsidRPr="00397312">
        <w:rPr>
          <w:lang w:val="en-US" w:eastAsia="ja-JP" w:bidi="hi-IN"/>
        </w:rPr>
        <w:t xml:space="preserve"> </w:t>
      </w:r>
      <w:r w:rsidR="002625D0">
        <w:rPr>
          <w:i/>
          <w:lang w:val="en-US" w:eastAsia="ja-JP" w:bidi="hi-IN"/>
        </w:rPr>
        <w:t xml:space="preserve">Option 4 has the same test efforts as option 1 but </w:t>
      </w:r>
      <w:r w:rsidR="0025399F">
        <w:rPr>
          <w:i/>
          <w:lang w:val="en-US" w:eastAsia="ja-JP" w:bidi="hi-IN"/>
        </w:rPr>
        <w:t>higher test coverage.</w:t>
      </w:r>
    </w:p>
    <w:p w14:paraId="7B84D439" w14:textId="67CAA3D7" w:rsidR="00A164E5" w:rsidRDefault="00AA749A" w:rsidP="00EA1D16">
      <w:pPr>
        <w:widowControl w:val="0"/>
        <w:rPr>
          <w:bCs/>
          <w:color w:val="000000" w:themeColor="text1"/>
          <w:lang w:eastAsia="ko-KR"/>
        </w:rPr>
      </w:pPr>
      <w:r>
        <w:rPr>
          <w:bCs/>
          <w:color w:val="000000" w:themeColor="text1"/>
          <w:lang w:eastAsia="ko-KR"/>
        </w:rPr>
        <w:t xml:space="preserve">Comparing Option </w:t>
      </w:r>
      <w:r w:rsidR="0025399F">
        <w:rPr>
          <w:bCs/>
          <w:color w:val="000000" w:themeColor="text1"/>
          <w:lang w:eastAsia="ko-KR"/>
        </w:rPr>
        <w:t>4</w:t>
      </w:r>
      <w:r>
        <w:rPr>
          <w:bCs/>
          <w:color w:val="000000" w:themeColor="text1"/>
          <w:lang w:eastAsia="ko-KR"/>
        </w:rPr>
        <w:t xml:space="preserve"> and Option 3 </w:t>
      </w:r>
      <w:r w:rsidR="00151D0A">
        <w:rPr>
          <w:bCs/>
          <w:color w:val="000000" w:themeColor="text1"/>
          <w:lang w:eastAsia="ko-KR"/>
        </w:rPr>
        <w:t xml:space="preserve">we see that </w:t>
      </w:r>
      <w:r w:rsidR="00C427C1">
        <w:rPr>
          <w:bCs/>
          <w:color w:val="000000" w:themeColor="text1"/>
          <w:lang w:eastAsia="ko-KR"/>
        </w:rPr>
        <w:t xml:space="preserve">both options suggest defining </w:t>
      </w:r>
      <w:r w:rsidR="0025399F">
        <w:rPr>
          <w:bCs/>
          <w:color w:val="000000" w:themeColor="text1"/>
          <w:lang w:eastAsia="ko-KR"/>
        </w:rPr>
        <w:t>HST CA requirements for FDD 15 + FDD 15</w:t>
      </w:r>
      <w:r w:rsidR="00F84D92">
        <w:rPr>
          <w:bCs/>
          <w:color w:val="000000" w:themeColor="text1"/>
          <w:lang w:eastAsia="ko-KR"/>
        </w:rPr>
        <w:t xml:space="preserve">. Same time Option 3 proposes testing of FDD 15 + FDD 15 in </w:t>
      </w:r>
      <w:r w:rsidR="00BC5D04">
        <w:rPr>
          <w:bCs/>
          <w:color w:val="000000" w:themeColor="text1"/>
          <w:lang w:eastAsia="ko-KR"/>
        </w:rPr>
        <w:t>a mand</w:t>
      </w:r>
      <w:r w:rsidR="006C18F7">
        <w:rPr>
          <w:bCs/>
          <w:color w:val="000000" w:themeColor="text1"/>
          <w:lang w:eastAsia="ko-KR"/>
        </w:rPr>
        <w:t>atory way if UE supports it</w:t>
      </w:r>
      <w:r w:rsidR="00F84D92">
        <w:rPr>
          <w:bCs/>
          <w:color w:val="000000" w:themeColor="text1"/>
          <w:lang w:eastAsia="ko-KR"/>
        </w:rPr>
        <w:t>.</w:t>
      </w:r>
      <w:r w:rsidR="006C18F7">
        <w:rPr>
          <w:bCs/>
          <w:color w:val="000000" w:themeColor="text1"/>
          <w:lang w:eastAsia="ko-KR"/>
        </w:rPr>
        <w:t xml:space="preserve"> </w:t>
      </w:r>
      <w:r w:rsidR="001A552A">
        <w:rPr>
          <w:bCs/>
          <w:color w:val="000000" w:themeColor="text1"/>
          <w:lang w:eastAsia="ko-KR"/>
        </w:rPr>
        <w:t>However</w:t>
      </w:r>
      <w:r w:rsidR="00FC2A84">
        <w:rPr>
          <w:bCs/>
          <w:color w:val="000000" w:themeColor="text1"/>
          <w:lang w:eastAsia="ko-KR"/>
        </w:rPr>
        <w:t>,</w:t>
      </w:r>
      <w:r w:rsidR="001A552A">
        <w:rPr>
          <w:bCs/>
          <w:color w:val="000000" w:themeColor="text1"/>
          <w:lang w:eastAsia="ko-KR"/>
        </w:rPr>
        <w:t xml:space="preserve"> </w:t>
      </w:r>
      <w:r w:rsidR="00010E8D">
        <w:rPr>
          <w:bCs/>
          <w:color w:val="000000" w:themeColor="text1"/>
          <w:lang w:eastAsia="ko-KR"/>
        </w:rPr>
        <w:t xml:space="preserve">in our view </w:t>
      </w:r>
      <w:r w:rsidR="00D363A6">
        <w:rPr>
          <w:bCs/>
          <w:color w:val="000000" w:themeColor="text1"/>
          <w:lang w:eastAsia="ko-KR"/>
        </w:rPr>
        <w:t>it is not necessary</w:t>
      </w:r>
      <w:r w:rsidR="004507BF">
        <w:rPr>
          <w:bCs/>
          <w:color w:val="000000" w:themeColor="text1"/>
          <w:lang w:eastAsia="ko-KR"/>
        </w:rPr>
        <w:t xml:space="preserve"> and FDD 15 + TDD 30 can cover this configuration from HST CA demodulation </w:t>
      </w:r>
      <w:r w:rsidR="005F5F2B">
        <w:rPr>
          <w:bCs/>
          <w:color w:val="000000" w:themeColor="text1"/>
          <w:lang w:eastAsia="ko-KR"/>
        </w:rPr>
        <w:t>processing</w:t>
      </w:r>
      <w:r w:rsidR="004507BF">
        <w:rPr>
          <w:bCs/>
          <w:color w:val="000000" w:themeColor="text1"/>
          <w:lang w:eastAsia="ko-KR"/>
        </w:rPr>
        <w:t xml:space="preserve"> perspective.</w:t>
      </w:r>
      <w:r w:rsidR="007774E2">
        <w:rPr>
          <w:bCs/>
          <w:color w:val="000000" w:themeColor="text1"/>
          <w:lang w:eastAsia="ko-KR"/>
        </w:rPr>
        <w:t xml:space="preserve"> This applicability rule is proposed in Option 4 and we suggest considering it for HST CA requirements definition as a trade-off between test efforts and test coverage.</w:t>
      </w:r>
    </w:p>
    <w:p w14:paraId="2BFFD6B0" w14:textId="3C553312" w:rsidR="004D2BF7" w:rsidRDefault="004D2BF7" w:rsidP="004D2BF7">
      <w:pPr>
        <w:pStyle w:val="Proposal1"/>
      </w:pPr>
      <w:r w:rsidRPr="003850FA">
        <w:t>Proposal #</w:t>
      </w:r>
      <w:r>
        <w:t>1</w:t>
      </w:r>
      <w:r w:rsidRPr="003850FA">
        <w:t xml:space="preserve">: </w:t>
      </w:r>
      <w:r w:rsidRPr="003850FA">
        <w:tab/>
      </w:r>
      <w:r>
        <w:t xml:space="preserve">Consider Option </w:t>
      </w:r>
      <w:r w:rsidR="007774E2">
        <w:t>4</w:t>
      </w:r>
      <w:r>
        <w:t xml:space="preserve"> </w:t>
      </w:r>
      <w:r w:rsidR="00B71B6D">
        <w:t xml:space="preserve">for </w:t>
      </w:r>
      <w:r w:rsidR="007774E2">
        <w:t xml:space="preserve">HST CA </w:t>
      </w:r>
      <w:r w:rsidR="00B36C4D">
        <w:t>requirements definition</w:t>
      </w:r>
      <w:r w:rsidR="007774E2">
        <w:t>.</w:t>
      </w:r>
    </w:p>
    <w:p w14:paraId="4C2991C3" w14:textId="72F6D63C" w:rsidR="00BD3A14" w:rsidRDefault="00BD3A14" w:rsidP="00D251EA">
      <w:pPr>
        <w:widowControl w:val="0"/>
        <w:rPr>
          <w:lang w:eastAsia="ja-JP" w:bidi="hi-IN"/>
        </w:rPr>
      </w:pPr>
    </w:p>
    <w:p w14:paraId="2E0002FA" w14:textId="04C860C2" w:rsidR="00D17375" w:rsidRPr="00986E9B" w:rsidRDefault="00D17375" w:rsidP="00491215">
      <w:pPr>
        <w:pStyle w:val="Proposal1"/>
        <w:ind w:left="0" w:firstLine="0"/>
        <w:rPr>
          <w:u w:val="single"/>
          <w:lang w:val="en-US"/>
        </w:rPr>
      </w:pPr>
      <w:r w:rsidRPr="00D17375">
        <w:rPr>
          <w:u w:val="single"/>
        </w:rPr>
        <w:lastRenderedPageBreak/>
        <w:t>Applicability rule for HST-SFN joint transmission scheme and DPS transmission scheme</w:t>
      </w:r>
      <w:r w:rsidR="00986E9B">
        <w:rPr>
          <w:u w:val="single"/>
        </w:rPr>
        <w:t xml:space="preserve"> and UE capability signalling</w:t>
      </w:r>
    </w:p>
    <w:p w14:paraId="1765FB3F" w14:textId="1E4549BC" w:rsidR="00B21F9B" w:rsidRPr="00491215" w:rsidRDefault="00491215" w:rsidP="00491215">
      <w:pPr>
        <w:pStyle w:val="Proposal1"/>
        <w:ind w:left="0" w:firstLine="0"/>
        <w:rPr>
          <w:b w:val="0"/>
          <w:bCs/>
          <w:lang w:val="en-US"/>
        </w:rPr>
      </w:pPr>
      <w:r>
        <w:rPr>
          <w:b w:val="0"/>
          <w:bCs/>
          <w:lang w:val="en-US"/>
        </w:rPr>
        <w:t xml:space="preserve">It </w:t>
      </w:r>
      <w:r w:rsidR="00B21F9B">
        <w:rPr>
          <w:b w:val="0"/>
          <w:bCs/>
          <w:lang w:val="en-US"/>
        </w:rPr>
        <w:t>was</w:t>
      </w:r>
      <w:r>
        <w:rPr>
          <w:b w:val="0"/>
          <w:bCs/>
          <w:lang w:val="en-US"/>
        </w:rPr>
        <w:t xml:space="preserve"> not yet agreed</w:t>
      </w:r>
      <w:r w:rsidR="005048A0">
        <w:rPr>
          <w:b w:val="0"/>
          <w:bCs/>
          <w:lang w:val="en-US"/>
        </w:rPr>
        <w:t xml:space="preserve"> whether RAN4 needs to define </w:t>
      </w:r>
      <w:r w:rsidR="0050654A">
        <w:rPr>
          <w:b w:val="0"/>
          <w:bCs/>
          <w:lang w:val="en-US"/>
        </w:rPr>
        <w:t>any applicability rules between HST-SFN and DPS Tx schemes</w:t>
      </w:r>
      <w:r w:rsidR="00B21F9B">
        <w:rPr>
          <w:b w:val="0"/>
          <w:bCs/>
          <w:lang w:val="en-US"/>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B21F9B" w14:paraId="1CD684D0" w14:textId="77777777" w:rsidTr="00020239">
        <w:tc>
          <w:tcPr>
            <w:tcW w:w="9639" w:type="dxa"/>
            <w:shd w:val="clear" w:color="auto" w:fill="auto"/>
          </w:tcPr>
          <w:p w14:paraId="126409D7" w14:textId="77777777" w:rsidR="00B21F9B" w:rsidRPr="00C03521" w:rsidRDefault="00C03521" w:rsidP="00C03521">
            <w:pPr>
              <w:numPr>
                <w:ilvl w:val="0"/>
                <w:numId w:val="17"/>
              </w:numPr>
              <w:spacing w:before="0"/>
              <w:rPr>
                <w:lang w:eastAsia="zh-CN"/>
              </w:rPr>
            </w:pPr>
            <w:bookmarkStart w:id="2" w:name="_Hlk68126919"/>
            <w:r w:rsidRPr="00C03521">
              <w:rPr>
                <w:i/>
                <w:iCs/>
                <w:lang w:eastAsia="zh-CN"/>
              </w:rPr>
              <w:t>Option 1: If UE supports demodulationEnhancement-r16, only HST-SFN JT requirements shall apply, otherwise HST-DPS requirements shall apply for CA.</w:t>
            </w:r>
          </w:p>
          <w:p w14:paraId="61F21349" w14:textId="77777777" w:rsidR="00C03521" w:rsidRPr="00C03521" w:rsidRDefault="00C03521" w:rsidP="00C03521">
            <w:pPr>
              <w:numPr>
                <w:ilvl w:val="0"/>
                <w:numId w:val="17"/>
              </w:numPr>
              <w:spacing w:before="0"/>
              <w:rPr>
                <w:i/>
                <w:iCs/>
                <w:lang w:eastAsia="zh-CN"/>
              </w:rPr>
            </w:pPr>
            <w:r w:rsidRPr="00C03521">
              <w:rPr>
                <w:i/>
                <w:iCs/>
                <w:lang w:eastAsia="zh-CN"/>
              </w:rPr>
              <w:t>Option 2: Define applicability rule that UE has passed DPS CA requirements can skip SFN CA requirements</w:t>
            </w:r>
          </w:p>
          <w:p w14:paraId="15597FF5" w14:textId="2038B439" w:rsidR="00C03521" w:rsidRPr="005B161B" w:rsidRDefault="00C03521" w:rsidP="005B161B">
            <w:pPr>
              <w:numPr>
                <w:ilvl w:val="0"/>
                <w:numId w:val="17"/>
              </w:numPr>
              <w:spacing w:before="0"/>
              <w:rPr>
                <w:i/>
                <w:iCs/>
                <w:lang w:eastAsia="zh-CN"/>
              </w:rPr>
            </w:pPr>
            <w:r w:rsidRPr="00C03521">
              <w:rPr>
                <w:i/>
                <w:iCs/>
                <w:lang w:eastAsia="zh-CN"/>
              </w:rPr>
              <w:t>Option 3: Define two UE capabilities for HST-DPS CA and HST-SFN CA, UE perform the test only when UE supports it. if UE supports both</w:t>
            </w:r>
            <w:r w:rsidR="005B161B">
              <w:rPr>
                <w:i/>
                <w:iCs/>
                <w:lang w:eastAsia="zh-CN"/>
              </w:rPr>
              <w:t xml:space="preserve"> t</w:t>
            </w:r>
            <w:r w:rsidRPr="005B161B">
              <w:rPr>
                <w:i/>
                <w:iCs/>
                <w:lang w:eastAsia="zh-CN"/>
              </w:rPr>
              <w:t>est one scheme</w:t>
            </w:r>
          </w:p>
          <w:p w14:paraId="258E8E02" w14:textId="77777777" w:rsidR="00C03521" w:rsidRPr="00C03521" w:rsidRDefault="00C03521" w:rsidP="005B161B">
            <w:pPr>
              <w:numPr>
                <w:ilvl w:val="1"/>
                <w:numId w:val="17"/>
              </w:numPr>
              <w:spacing w:before="0"/>
              <w:rPr>
                <w:i/>
                <w:iCs/>
                <w:lang w:eastAsia="zh-CN"/>
              </w:rPr>
            </w:pPr>
            <w:r w:rsidRPr="00C03521">
              <w:rPr>
                <w:i/>
                <w:iCs/>
                <w:lang w:eastAsia="zh-CN"/>
              </w:rPr>
              <w:t>If UE has passed HST-DPS CA tests, HST-SFN CA tests can be skipped</w:t>
            </w:r>
          </w:p>
          <w:p w14:paraId="2A33B5E9" w14:textId="68EA9873" w:rsidR="00C03521" w:rsidRPr="00BD4FFF" w:rsidRDefault="00C03521" w:rsidP="005B161B">
            <w:pPr>
              <w:numPr>
                <w:ilvl w:val="1"/>
                <w:numId w:val="17"/>
              </w:numPr>
              <w:spacing w:before="0"/>
              <w:rPr>
                <w:lang w:eastAsia="zh-CN"/>
              </w:rPr>
            </w:pPr>
            <w:r w:rsidRPr="00C03521">
              <w:rPr>
                <w:i/>
                <w:iCs/>
                <w:lang w:eastAsia="zh-CN"/>
              </w:rPr>
              <w:t>If UE has passed HST-SFN CA tests, HST-DPS CA tests can be skipped</w:t>
            </w:r>
          </w:p>
        </w:tc>
      </w:tr>
    </w:tbl>
    <w:bookmarkEnd w:id="2"/>
    <w:p w14:paraId="0EC75249" w14:textId="43D4A8F9" w:rsidR="00030E4B" w:rsidRDefault="000372D9" w:rsidP="004461EC">
      <w:pPr>
        <w:rPr>
          <w:bCs/>
          <w:color w:val="000000" w:themeColor="text1"/>
          <w:lang w:eastAsia="ko-KR"/>
        </w:rPr>
      </w:pPr>
      <w:r>
        <w:rPr>
          <w:bCs/>
          <w:color w:val="000000" w:themeColor="text1"/>
          <w:lang w:eastAsia="ko-KR"/>
        </w:rPr>
        <w:t xml:space="preserve">Option 3 proposes to </w:t>
      </w:r>
      <w:r w:rsidR="00CD2607" w:rsidRPr="000372D9">
        <w:rPr>
          <w:bCs/>
          <w:color w:val="000000" w:themeColor="text1"/>
          <w:lang w:eastAsia="ko-KR"/>
        </w:rPr>
        <w:t>leave</w:t>
      </w:r>
      <w:r w:rsidRPr="000372D9">
        <w:rPr>
          <w:bCs/>
          <w:color w:val="000000" w:themeColor="text1"/>
          <w:lang w:eastAsia="ko-KR"/>
        </w:rPr>
        <w:t xml:space="preserve"> up to TE decision which scheme is to consider for </w:t>
      </w:r>
      <w:r w:rsidR="0009286A">
        <w:rPr>
          <w:bCs/>
          <w:color w:val="000000" w:themeColor="text1"/>
          <w:lang w:eastAsia="ko-KR"/>
        </w:rPr>
        <w:t xml:space="preserve">the </w:t>
      </w:r>
      <w:r w:rsidRPr="000372D9">
        <w:rPr>
          <w:bCs/>
          <w:color w:val="000000" w:themeColor="text1"/>
          <w:lang w:eastAsia="ko-KR"/>
        </w:rPr>
        <w:t>test</w:t>
      </w:r>
      <w:r w:rsidR="00503E1E">
        <w:rPr>
          <w:bCs/>
          <w:color w:val="000000" w:themeColor="text1"/>
          <w:lang w:eastAsia="ko-KR"/>
        </w:rPr>
        <w:t xml:space="preserve">. Such principle is used when there is no difference between two test cases from receive processing </w:t>
      </w:r>
      <w:r w:rsidR="000C7857">
        <w:rPr>
          <w:bCs/>
          <w:color w:val="000000" w:themeColor="text1"/>
          <w:lang w:eastAsia="ko-KR"/>
        </w:rPr>
        <w:t>and performance perspective. However</w:t>
      </w:r>
      <w:r w:rsidR="00DB4E5D">
        <w:rPr>
          <w:bCs/>
          <w:color w:val="000000" w:themeColor="text1"/>
          <w:lang w:eastAsia="ko-KR"/>
        </w:rPr>
        <w:t>,</w:t>
      </w:r>
      <w:r w:rsidR="000C7857">
        <w:rPr>
          <w:bCs/>
          <w:color w:val="000000" w:themeColor="text1"/>
          <w:lang w:eastAsia="ko-KR"/>
        </w:rPr>
        <w:t xml:space="preserve"> HST-SFN and DPS require different UE </w:t>
      </w:r>
      <w:r w:rsidR="00DB4E5D">
        <w:rPr>
          <w:bCs/>
          <w:color w:val="000000" w:themeColor="text1"/>
          <w:lang w:eastAsia="ko-KR"/>
        </w:rPr>
        <w:t>implementations</w:t>
      </w:r>
      <w:r w:rsidR="000C7857">
        <w:rPr>
          <w:bCs/>
          <w:color w:val="000000" w:themeColor="text1"/>
          <w:lang w:eastAsia="ko-KR"/>
        </w:rPr>
        <w:t xml:space="preserve"> and lead to </w:t>
      </w:r>
      <w:r w:rsidR="00DB4E5D">
        <w:rPr>
          <w:bCs/>
          <w:color w:val="000000" w:themeColor="text1"/>
          <w:lang w:eastAsia="ko-KR"/>
        </w:rPr>
        <w:t>different demodulation performance.</w:t>
      </w:r>
      <w:r w:rsidR="00EE7A8F">
        <w:rPr>
          <w:bCs/>
          <w:color w:val="000000" w:themeColor="text1"/>
          <w:lang w:eastAsia="ko-KR"/>
        </w:rPr>
        <w:t xml:space="preserve"> </w:t>
      </w:r>
      <w:r w:rsidR="004D3320">
        <w:rPr>
          <w:bCs/>
          <w:color w:val="000000" w:themeColor="text1"/>
          <w:lang w:eastAsia="ko-KR"/>
        </w:rPr>
        <w:t xml:space="preserve">In this case </w:t>
      </w:r>
      <w:r w:rsidR="00850410">
        <w:rPr>
          <w:bCs/>
          <w:color w:val="000000" w:themeColor="text1"/>
          <w:lang w:eastAsia="ko-KR"/>
        </w:rPr>
        <w:t xml:space="preserve">there </w:t>
      </w:r>
      <w:r w:rsidR="00006D29">
        <w:rPr>
          <w:bCs/>
          <w:color w:val="000000" w:themeColor="text1"/>
          <w:lang w:eastAsia="ko-KR"/>
        </w:rPr>
        <w:t>are</w:t>
      </w:r>
      <w:r w:rsidR="00850410">
        <w:rPr>
          <w:bCs/>
          <w:color w:val="000000" w:themeColor="text1"/>
          <w:lang w:eastAsia="ko-KR"/>
        </w:rPr>
        <w:t xml:space="preserve"> no justifications that these test cases are </w:t>
      </w:r>
      <w:r w:rsidR="008F784F">
        <w:rPr>
          <w:bCs/>
          <w:color w:val="000000" w:themeColor="text1"/>
          <w:lang w:val="en-US" w:eastAsia="ko-KR"/>
        </w:rPr>
        <w:t xml:space="preserve">equivalent and </w:t>
      </w:r>
      <w:r w:rsidR="00006D29">
        <w:rPr>
          <w:bCs/>
          <w:color w:val="000000" w:themeColor="text1"/>
          <w:lang w:val="en-US" w:eastAsia="ko-KR"/>
        </w:rPr>
        <w:t xml:space="preserve">can </w:t>
      </w:r>
      <w:r w:rsidR="008F784F">
        <w:rPr>
          <w:bCs/>
          <w:color w:val="000000" w:themeColor="text1"/>
          <w:lang w:val="en-US" w:eastAsia="ko-KR"/>
        </w:rPr>
        <w:t xml:space="preserve">cover each other. </w:t>
      </w:r>
      <w:r w:rsidR="004541A3">
        <w:rPr>
          <w:bCs/>
          <w:color w:val="000000" w:themeColor="text1"/>
          <w:lang w:eastAsia="ko-KR"/>
        </w:rPr>
        <w:t xml:space="preserve">Moreover, introduction of UE capability for DPS CA looks strange since </w:t>
      </w:r>
      <w:r w:rsidR="00CF41AF">
        <w:rPr>
          <w:bCs/>
          <w:color w:val="000000" w:themeColor="text1"/>
          <w:lang w:eastAsia="ko-KR"/>
        </w:rPr>
        <w:t>supporting of DPS single carrier is a mandatory feature.</w:t>
      </w:r>
    </w:p>
    <w:p w14:paraId="1B893765" w14:textId="1BACBDA2" w:rsidR="00CF41AF" w:rsidRDefault="00CF41AF" w:rsidP="00CF41AF">
      <w:pPr>
        <w:rPr>
          <w:i/>
          <w:lang w:val="en-US" w:eastAsia="ja-JP" w:bidi="hi-IN"/>
        </w:rPr>
      </w:pPr>
      <w:r w:rsidRPr="00397312">
        <w:rPr>
          <w:b/>
          <w:lang w:val="en-US" w:eastAsia="ja-JP" w:bidi="hi-IN"/>
        </w:rPr>
        <w:t>Observation #</w:t>
      </w:r>
      <w:r w:rsidR="00B71B6D">
        <w:rPr>
          <w:b/>
          <w:lang w:val="en-US" w:eastAsia="ja-JP" w:bidi="hi-IN"/>
        </w:rPr>
        <w:t>2</w:t>
      </w:r>
      <w:r w:rsidRPr="00397312">
        <w:rPr>
          <w:b/>
          <w:lang w:val="en-US" w:eastAsia="ja-JP" w:bidi="hi-IN"/>
        </w:rPr>
        <w:t>:</w:t>
      </w:r>
      <w:r w:rsidRPr="00397312">
        <w:rPr>
          <w:lang w:val="en-US" w:eastAsia="ja-JP" w:bidi="hi-IN"/>
        </w:rPr>
        <w:t xml:space="preserve"> </w:t>
      </w:r>
      <w:r w:rsidR="000174F2">
        <w:rPr>
          <w:i/>
          <w:lang w:val="en-US" w:eastAsia="ja-JP" w:bidi="hi-IN"/>
        </w:rPr>
        <w:t>Option 3</w:t>
      </w:r>
      <w:r w:rsidRPr="00CF41AF">
        <w:rPr>
          <w:i/>
          <w:lang w:val="en-US" w:eastAsia="ja-JP" w:bidi="hi-IN"/>
        </w:rPr>
        <w:t xml:space="preserve"> </w:t>
      </w:r>
      <w:r w:rsidR="00B71B6D">
        <w:rPr>
          <w:i/>
          <w:lang w:val="en-US" w:eastAsia="ja-JP" w:bidi="hi-IN"/>
        </w:rPr>
        <w:t xml:space="preserve">does not have </w:t>
      </w:r>
      <w:r w:rsidRPr="00CF41AF">
        <w:rPr>
          <w:i/>
          <w:lang w:val="en-US" w:eastAsia="ja-JP" w:bidi="hi-IN"/>
        </w:rPr>
        <w:t>a reasonable justification to be considered</w:t>
      </w:r>
      <w:r w:rsidRPr="00397312">
        <w:rPr>
          <w:i/>
          <w:lang w:val="en-US" w:eastAsia="ja-JP" w:bidi="hi-IN"/>
        </w:rPr>
        <w:t>.</w:t>
      </w:r>
    </w:p>
    <w:p w14:paraId="231D4440" w14:textId="33D3002E" w:rsidR="009F35C9" w:rsidRPr="009F35C9" w:rsidRDefault="009F35C9" w:rsidP="009F35C9">
      <w:pPr>
        <w:pStyle w:val="Proposal1"/>
      </w:pPr>
      <w:bookmarkStart w:id="3" w:name="_Hlk70611586"/>
      <w:r w:rsidRPr="003850FA">
        <w:t>Proposal #</w:t>
      </w:r>
      <w:r>
        <w:t>2</w:t>
      </w:r>
      <w:r w:rsidRPr="003850FA">
        <w:t xml:space="preserve">: </w:t>
      </w:r>
      <w:r w:rsidRPr="003850FA">
        <w:tab/>
      </w:r>
      <w:r>
        <w:t>Do not define UE capabilities for HST-DPS and HST-SFN CA</w:t>
      </w:r>
      <w:bookmarkEnd w:id="3"/>
      <w:r>
        <w:t xml:space="preserve">. </w:t>
      </w:r>
    </w:p>
    <w:p w14:paraId="4CC26B9A" w14:textId="68D09E9D" w:rsidR="00682524" w:rsidRDefault="00E60072" w:rsidP="004461EC">
      <w:pPr>
        <w:rPr>
          <w:bCs/>
          <w:color w:val="000000" w:themeColor="text1"/>
          <w:lang w:val="en-US" w:eastAsia="ko-KR"/>
        </w:rPr>
      </w:pPr>
      <w:r>
        <w:rPr>
          <w:bCs/>
          <w:color w:val="000000" w:themeColor="text1"/>
          <w:lang w:val="en-US" w:eastAsia="ko-KR"/>
        </w:rPr>
        <w:t xml:space="preserve">Since both schemes are tested with singe carrier </w:t>
      </w:r>
      <w:r w:rsidR="00B457D2">
        <w:rPr>
          <w:bCs/>
          <w:color w:val="000000" w:themeColor="text1"/>
          <w:lang w:val="en-US" w:eastAsia="ko-KR"/>
        </w:rPr>
        <w:t xml:space="preserve">scenario, option 1 and option 2 look </w:t>
      </w:r>
      <w:r w:rsidR="00DB2D67">
        <w:rPr>
          <w:bCs/>
          <w:color w:val="000000" w:themeColor="text1"/>
          <w:lang w:val="en-US" w:eastAsia="ko-KR"/>
        </w:rPr>
        <w:t xml:space="preserve">equally </w:t>
      </w:r>
      <w:r w:rsidR="000174F2">
        <w:rPr>
          <w:bCs/>
          <w:color w:val="000000" w:themeColor="text1"/>
          <w:lang w:val="en-US" w:eastAsia="ko-KR"/>
        </w:rPr>
        <w:t>but</w:t>
      </w:r>
      <w:r w:rsidR="00DB2D67">
        <w:rPr>
          <w:bCs/>
          <w:color w:val="000000" w:themeColor="text1"/>
          <w:lang w:val="en-US" w:eastAsia="ko-KR"/>
        </w:rPr>
        <w:t xml:space="preserve"> based on </w:t>
      </w:r>
      <w:r w:rsidR="000174F2">
        <w:rPr>
          <w:bCs/>
          <w:color w:val="000000" w:themeColor="text1"/>
          <w:lang w:val="en-US" w:eastAsia="ko-KR"/>
        </w:rPr>
        <w:t xml:space="preserve">the </w:t>
      </w:r>
      <w:r w:rsidR="00DB2D67">
        <w:rPr>
          <w:bCs/>
          <w:color w:val="000000" w:themeColor="text1"/>
          <w:lang w:val="en-US" w:eastAsia="ko-KR"/>
        </w:rPr>
        <w:t xml:space="preserve">discussion </w:t>
      </w:r>
      <w:r w:rsidR="003A22B5">
        <w:rPr>
          <w:bCs/>
          <w:color w:val="000000" w:themeColor="text1"/>
          <w:lang w:val="en-US" w:eastAsia="ko-KR"/>
        </w:rPr>
        <w:t xml:space="preserve">in </w:t>
      </w:r>
      <w:r w:rsidR="000174F2">
        <w:rPr>
          <w:bCs/>
          <w:color w:val="000000" w:themeColor="text1"/>
          <w:lang w:val="en-US" w:eastAsia="ko-KR"/>
        </w:rPr>
        <w:t xml:space="preserve">the previous </w:t>
      </w:r>
      <w:r w:rsidR="003A22B5">
        <w:rPr>
          <w:bCs/>
          <w:color w:val="000000" w:themeColor="text1"/>
          <w:lang w:val="en-US" w:eastAsia="ko-KR"/>
        </w:rPr>
        <w:t xml:space="preserve">RAN4 </w:t>
      </w:r>
      <w:r w:rsidR="000174F2">
        <w:rPr>
          <w:bCs/>
          <w:color w:val="000000" w:themeColor="text1"/>
          <w:lang w:val="en-US" w:eastAsia="ko-KR"/>
        </w:rPr>
        <w:t>meetings</w:t>
      </w:r>
      <w:r w:rsidR="003A22B5">
        <w:rPr>
          <w:bCs/>
          <w:color w:val="000000" w:themeColor="text1"/>
          <w:lang w:val="en-US" w:eastAsia="ko-KR"/>
        </w:rPr>
        <w:t xml:space="preserve"> companies have different view on them. </w:t>
      </w:r>
      <w:r w:rsidR="00B73610">
        <w:rPr>
          <w:bCs/>
          <w:color w:val="000000" w:themeColor="text1"/>
          <w:lang w:val="en-US" w:eastAsia="ko-KR"/>
        </w:rPr>
        <w:t>In our understanding</w:t>
      </w:r>
      <w:r w:rsidR="00CE69C7">
        <w:rPr>
          <w:bCs/>
          <w:color w:val="000000" w:themeColor="text1"/>
          <w:lang w:val="en-US" w:eastAsia="ko-KR"/>
        </w:rPr>
        <w:t xml:space="preserve">, </w:t>
      </w:r>
      <w:r w:rsidR="00B73610">
        <w:rPr>
          <w:bCs/>
          <w:color w:val="000000" w:themeColor="text1"/>
          <w:lang w:val="en-US" w:eastAsia="ko-KR"/>
        </w:rPr>
        <w:t xml:space="preserve">RAN4 </w:t>
      </w:r>
      <w:r w:rsidR="00CE69C7">
        <w:rPr>
          <w:bCs/>
          <w:color w:val="000000" w:themeColor="text1"/>
          <w:lang w:val="en-US" w:eastAsia="ko-KR"/>
        </w:rPr>
        <w:t xml:space="preserve">considers more extreme conditions for testing if </w:t>
      </w:r>
      <w:r w:rsidR="00A1533C">
        <w:rPr>
          <w:bCs/>
          <w:color w:val="000000" w:themeColor="text1"/>
          <w:lang w:val="en-US" w:eastAsia="ko-KR"/>
        </w:rPr>
        <w:t>two scenarios are on table. HST-SFN requires advanced UE processing compar</w:t>
      </w:r>
      <w:r w:rsidR="0094374D">
        <w:rPr>
          <w:bCs/>
          <w:color w:val="000000" w:themeColor="text1"/>
          <w:lang w:val="en-US" w:eastAsia="ko-KR"/>
        </w:rPr>
        <w:t>ed</w:t>
      </w:r>
      <w:r w:rsidR="00A1533C">
        <w:rPr>
          <w:bCs/>
          <w:color w:val="000000" w:themeColor="text1"/>
          <w:lang w:val="en-US" w:eastAsia="ko-KR"/>
        </w:rPr>
        <w:t xml:space="preserve"> to DPS Tx scheme. </w:t>
      </w:r>
      <w:r w:rsidR="00CE17CC">
        <w:rPr>
          <w:bCs/>
          <w:color w:val="000000" w:themeColor="text1"/>
          <w:lang w:val="en-US" w:eastAsia="ko-KR"/>
        </w:rPr>
        <w:t xml:space="preserve">Companies can assume different implementations for DPS </w:t>
      </w:r>
      <w:r w:rsidR="000B09B4">
        <w:rPr>
          <w:bCs/>
          <w:color w:val="000000" w:themeColor="text1"/>
          <w:lang w:val="en-US" w:eastAsia="ko-KR"/>
        </w:rPr>
        <w:t>Tx scheme reception</w:t>
      </w:r>
      <w:r w:rsidR="00A9527A">
        <w:rPr>
          <w:bCs/>
          <w:color w:val="000000" w:themeColor="text1"/>
          <w:lang w:val="en-US" w:eastAsia="ko-KR"/>
        </w:rPr>
        <w:t>,</w:t>
      </w:r>
      <w:r w:rsidR="000B09B4">
        <w:rPr>
          <w:bCs/>
          <w:color w:val="000000" w:themeColor="text1"/>
          <w:lang w:val="en-US" w:eastAsia="ko-KR"/>
        </w:rPr>
        <w:t xml:space="preserve"> but </w:t>
      </w:r>
      <w:r w:rsidR="000453CA">
        <w:rPr>
          <w:bCs/>
          <w:color w:val="000000" w:themeColor="text1"/>
          <w:lang w:val="en-US" w:eastAsia="ko-KR"/>
        </w:rPr>
        <w:t xml:space="preserve">it </w:t>
      </w:r>
      <w:r w:rsidR="000B09B4">
        <w:rPr>
          <w:bCs/>
          <w:color w:val="000000" w:themeColor="text1"/>
          <w:lang w:val="en-US" w:eastAsia="ko-KR"/>
        </w:rPr>
        <w:t xml:space="preserve">is </w:t>
      </w:r>
      <w:r w:rsidR="000453CA">
        <w:rPr>
          <w:bCs/>
          <w:color w:val="000000" w:themeColor="text1"/>
          <w:lang w:val="en-US" w:eastAsia="ko-KR"/>
        </w:rPr>
        <w:t xml:space="preserve">still </w:t>
      </w:r>
      <w:r w:rsidR="0094374D">
        <w:rPr>
          <w:bCs/>
          <w:color w:val="000000" w:themeColor="text1"/>
          <w:lang w:val="en-US" w:eastAsia="ko-KR"/>
        </w:rPr>
        <w:t xml:space="preserve">can be covered by </w:t>
      </w:r>
      <w:r w:rsidR="000B09B4">
        <w:rPr>
          <w:bCs/>
          <w:color w:val="000000" w:themeColor="text1"/>
          <w:lang w:val="en-US" w:eastAsia="ko-KR"/>
        </w:rPr>
        <w:t xml:space="preserve">minimum </w:t>
      </w:r>
      <w:r w:rsidR="0094374D">
        <w:rPr>
          <w:bCs/>
          <w:color w:val="000000" w:themeColor="text1"/>
          <w:lang w:val="en-US" w:eastAsia="ko-KR"/>
        </w:rPr>
        <w:t xml:space="preserve">UE implementation </w:t>
      </w:r>
      <w:r w:rsidR="000B09B4">
        <w:rPr>
          <w:bCs/>
          <w:color w:val="000000" w:themeColor="text1"/>
          <w:lang w:val="en-US" w:eastAsia="ko-KR"/>
        </w:rPr>
        <w:t xml:space="preserve">that is required to </w:t>
      </w:r>
      <w:r w:rsidR="0094374D">
        <w:rPr>
          <w:bCs/>
          <w:color w:val="000000" w:themeColor="text1"/>
          <w:lang w:val="en-US" w:eastAsia="ko-KR"/>
        </w:rPr>
        <w:t xml:space="preserve">be </w:t>
      </w:r>
      <w:r w:rsidR="000B09B4">
        <w:rPr>
          <w:bCs/>
          <w:color w:val="000000" w:themeColor="text1"/>
          <w:lang w:val="en-US" w:eastAsia="ko-KR"/>
        </w:rPr>
        <w:t>support</w:t>
      </w:r>
      <w:r w:rsidR="0094374D">
        <w:rPr>
          <w:bCs/>
          <w:color w:val="000000" w:themeColor="text1"/>
          <w:lang w:val="en-US" w:eastAsia="ko-KR"/>
        </w:rPr>
        <w:t>ed from Rel-16</w:t>
      </w:r>
      <w:r w:rsidR="000B09B4">
        <w:rPr>
          <w:bCs/>
          <w:color w:val="000000" w:themeColor="text1"/>
          <w:lang w:val="en-US" w:eastAsia="ko-KR"/>
        </w:rPr>
        <w:t xml:space="preserve">. In this case we suggest considering option 1 and </w:t>
      </w:r>
      <w:r w:rsidR="000B5363">
        <w:rPr>
          <w:bCs/>
          <w:color w:val="000000" w:themeColor="text1"/>
          <w:lang w:val="en-US" w:eastAsia="ko-KR"/>
        </w:rPr>
        <w:t>skip HST CA DPS test cases if UE supports demodulationEnhancement</w:t>
      </w:r>
      <w:r w:rsidR="000B5363" w:rsidRPr="000B5363">
        <w:rPr>
          <w:bCs/>
          <w:color w:val="000000" w:themeColor="text1"/>
          <w:lang w:val="en-US" w:eastAsia="ko-KR"/>
        </w:rPr>
        <w:t>-r16</w:t>
      </w:r>
      <w:r w:rsidR="000B5363">
        <w:rPr>
          <w:bCs/>
          <w:color w:val="000000" w:themeColor="text1"/>
          <w:lang w:val="en-US" w:eastAsia="ko-KR"/>
        </w:rPr>
        <w:t>. Otherwise</w:t>
      </w:r>
      <w:r w:rsidR="00CA7E70">
        <w:rPr>
          <w:bCs/>
          <w:color w:val="000000" w:themeColor="text1"/>
          <w:lang w:val="en-US" w:eastAsia="ko-KR"/>
        </w:rPr>
        <w:t>,</w:t>
      </w:r>
      <w:r w:rsidR="000B5363">
        <w:rPr>
          <w:bCs/>
          <w:color w:val="000000" w:themeColor="text1"/>
          <w:lang w:val="en-US" w:eastAsia="ko-KR"/>
        </w:rPr>
        <w:t xml:space="preserve"> only HST CA DPS </w:t>
      </w:r>
      <w:r w:rsidR="009F35C9">
        <w:rPr>
          <w:bCs/>
          <w:color w:val="000000" w:themeColor="text1"/>
          <w:lang w:val="en-US" w:eastAsia="ko-KR"/>
        </w:rPr>
        <w:t>requirements</w:t>
      </w:r>
      <w:r w:rsidR="000B5363">
        <w:rPr>
          <w:bCs/>
          <w:color w:val="000000" w:themeColor="text1"/>
          <w:lang w:val="en-US" w:eastAsia="ko-KR"/>
        </w:rPr>
        <w:t xml:space="preserve"> should be applied.</w:t>
      </w:r>
    </w:p>
    <w:p w14:paraId="644F9420" w14:textId="383AB8A1" w:rsidR="009F35C9" w:rsidRDefault="009F35C9" w:rsidP="009F35C9">
      <w:pPr>
        <w:pStyle w:val="Proposal1"/>
      </w:pPr>
      <w:r w:rsidRPr="003850FA">
        <w:t>Proposal #</w:t>
      </w:r>
      <w:r>
        <w:t>3</w:t>
      </w:r>
      <w:r w:rsidRPr="003850FA">
        <w:t xml:space="preserve">: </w:t>
      </w:r>
      <w:r w:rsidRPr="003850FA">
        <w:tab/>
      </w:r>
      <w:r>
        <w:t xml:space="preserve">Consider Option 1: </w:t>
      </w:r>
      <w:r w:rsidRPr="009F35C9">
        <w:t>If UE supports demodulationEnhancement-r16, only HST-SFN JT requirements shall apply, otherwise HST-DPS requirements shall apply for CA</w:t>
      </w:r>
      <w:r>
        <w:t xml:space="preserve">. </w:t>
      </w:r>
    </w:p>
    <w:p w14:paraId="78282518" w14:textId="5C926575" w:rsidR="00D85573" w:rsidRPr="000409DE" w:rsidRDefault="00291D63" w:rsidP="00E7171B">
      <w:pPr>
        <w:pStyle w:val="Proposal1"/>
        <w:ind w:left="0" w:firstLine="0"/>
        <w:rPr>
          <w:b w:val="0"/>
          <w:bCs/>
          <w:color w:val="000000" w:themeColor="text1"/>
          <w:lang w:val="en-US" w:eastAsia="ko-KR"/>
        </w:rPr>
      </w:pPr>
      <w:r w:rsidRPr="000409DE">
        <w:rPr>
          <w:b w:val="0"/>
          <w:bCs/>
          <w:color w:val="000000" w:themeColor="text1"/>
          <w:lang w:val="en-US" w:eastAsia="ko-KR"/>
        </w:rPr>
        <w:t>Also, we can define applicability rule between single carrier and CA test cases</w:t>
      </w:r>
      <w:r w:rsidR="000409DE">
        <w:rPr>
          <w:b w:val="0"/>
          <w:bCs/>
          <w:color w:val="000000" w:themeColor="text1"/>
          <w:lang w:val="en-US" w:eastAsia="ko-KR"/>
        </w:rPr>
        <w:t xml:space="preserve"> to reduce test efforts</w:t>
      </w:r>
      <w:r w:rsidR="00A623DD">
        <w:rPr>
          <w:b w:val="0"/>
          <w:bCs/>
          <w:color w:val="000000" w:themeColor="text1"/>
          <w:lang w:val="en-US" w:eastAsia="ko-KR"/>
        </w:rPr>
        <w:t xml:space="preserve"> because the same algorithms under same conditions will be tested</w:t>
      </w:r>
      <w:r w:rsidR="00FE7883">
        <w:rPr>
          <w:b w:val="0"/>
          <w:bCs/>
          <w:color w:val="000000" w:themeColor="text1"/>
          <w:lang w:val="en-US" w:eastAsia="ko-KR"/>
        </w:rPr>
        <w:t xml:space="preserve"> otherwise</w:t>
      </w:r>
      <w:r w:rsidR="00A623DD">
        <w:rPr>
          <w:b w:val="0"/>
          <w:bCs/>
          <w:color w:val="000000" w:themeColor="text1"/>
          <w:lang w:val="en-US" w:eastAsia="ko-KR"/>
        </w:rPr>
        <w:t>.</w:t>
      </w:r>
    </w:p>
    <w:p w14:paraId="07C557F0" w14:textId="36E37AB0" w:rsidR="00006D80" w:rsidRDefault="005662EB" w:rsidP="00D46C03">
      <w:pPr>
        <w:pStyle w:val="Proposal1"/>
      </w:pPr>
      <w:r w:rsidRPr="003850FA">
        <w:t>Proposal #</w:t>
      </w:r>
      <w:r w:rsidR="00F966A1">
        <w:t>4</w:t>
      </w:r>
      <w:r w:rsidRPr="003850FA">
        <w:t xml:space="preserve">: </w:t>
      </w:r>
      <w:r w:rsidRPr="003850FA">
        <w:tab/>
      </w:r>
      <w:r>
        <w:t>UE skip single carrier test case if it explicitly pass</w:t>
      </w:r>
      <w:r w:rsidR="00F966A1">
        <w:t>es</w:t>
      </w:r>
      <w:r>
        <w:t xml:space="preserve"> correspon</w:t>
      </w:r>
      <w:r w:rsidR="00F966A1">
        <w:t>ding CA test case</w:t>
      </w:r>
      <w:r>
        <w:t xml:space="preserve">. </w:t>
      </w:r>
    </w:p>
    <w:p w14:paraId="4FE6925F" w14:textId="77777777" w:rsidR="00D46C03" w:rsidRPr="00D46C03" w:rsidRDefault="00D46C03" w:rsidP="00D46C03">
      <w:pPr>
        <w:pStyle w:val="Proposal1"/>
      </w:pPr>
    </w:p>
    <w:p w14:paraId="3BD82CB9" w14:textId="0431DBAE" w:rsidR="000B4A57" w:rsidRPr="003859A4" w:rsidRDefault="003859A4" w:rsidP="003859A4">
      <w:pPr>
        <w:pStyle w:val="Proposal1"/>
        <w:rPr>
          <w:u w:val="single"/>
        </w:rPr>
      </w:pPr>
      <w:r>
        <w:rPr>
          <w:u w:val="single"/>
        </w:rPr>
        <w:t>Release independent requirements</w:t>
      </w:r>
    </w:p>
    <w:p w14:paraId="7629469F" w14:textId="14064B2F" w:rsidR="00042F76" w:rsidRPr="002C2A3E" w:rsidRDefault="00042F76" w:rsidP="00042F76">
      <w:pPr>
        <w:rPr>
          <w:lang w:eastAsia="ja-JP" w:bidi="hi-IN"/>
        </w:rPr>
      </w:pPr>
      <w:r w:rsidRPr="002C2A3E">
        <w:rPr>
          <w:lang w:eastAsia="ja-JP" w:bidi="hi-IN"/>
        </w:rPr>
        <w:t>HST SFN single carrier requirements are release independent from Rel-15 as well as normal PDSCH CA requirements</w:t>
      </w:r>
      <w:r>
        <w:rPr>
          <w:lang w:eastAsia="ja-JP" w:bidi="hi-IN"/>
        </w:rPr>
        <w:t xml:space="preserve"> </w:t>
      </w:r>
      <w:r w:rsidRPr="003850FA">
        <w:rPr>
          <w:lang w:eastAsia="ja-JP" w:bidi="hi-IN"/>
        </w:rPr>
        <w:t>(for Rel-15 CA configurations). In</w:t>
      </w:r>
      <w:r w:rsidRPr="002C2A3E">
        <w:rPr>
          <w:lang w:eastAsia="ja-JP" w:bidi="hi-IN"/>
        </w:rPr>
        <w:t xml:space="preserve"> this case, HST CA </w:t>
      </w:r>
      <w:r>
        <w:rPr>
          <w:lang w:eastAsia="ja-JP" w:bidi="hi-IN"/>
        </w:rPr>
        <w:t xml:space="preserve">demodulation </w:t>
      </w:r>
      <w:r w:rsidRPr="002C2A3E">
        <w:rPr>
          <w:lang w:eastAsia="ja-JP" w:bidi="hi-IN"/>
        </w:rPr>
        <w:t>requirements can be also release independent from Rel-15.</w:t>
      </w:r>
      <w:r>
        <w:rPr>
          <w:lang w:eastAsia="ja-JP" w:bidi="hi-IN"/>
        </w:rPr>
        <w:t xml:space="preserve"> However</w:t>
      </w:r>
      <w:r w:rsidR="003343C0">
        <w:rPr>
          <w:lang w:eastAsia="ja-JP" w:bidi="hi-IN"/>
        </w:rPr>
        <w:t>,</w:t>
      </w:r>
      <w:r>
        <w:rPr>
          <w:lang w:eastAsia="ja-JP" w:bidi="hi-IN"/>
        </w:rPr>
        <w:t xml:space="preserve"> there is no value to define HST CA demod requirements in release independent manner if corresponding RRM requirements will be not release independent. According to RRM discussion </w:t>
      </w:r>
      <w:r w:rsidR="006D28C2">
        <w:rPr>
          <w:lang w:eastAsia="ja-JP" w:bidi="hi-IN"/>
        </w:rPr>
        <w:t>it is still open whether HST CA Rel-17 requirements can be release independent.</w:t>
      </w:r>
      <w:r w:rsidR="003343C0">
        <w:rPr>
          <w:lang w:eastAsia="ja-JP" w:bidi="hi-IN"/>
        </w:rPr>
        <w:t xml:space="preserve"> In this case we suggest </w:t>
      </w:r>
      <w:r w:rsidR="00864574">
        <w:rPr>
          <w:lang w:eastAsia="ja-JP" w:bidi="hi-IN"/>
        </w:rPr>
        <w:t>agreeing</w:t>
      </w:r>
      <w:r w:rsidR="003343C0">
        <w:rPr>
          <w:lang w:eastAsia="ja-JP" w:bidi="hi-IN"/>
        </w:rPr>
        <w:t xml:space="preserve"> that demodulation requirements can be release independent from Rel-15 but final decision on </w:t>
      </w:r>
      <w:r w:rsidR="007B74F0">
        <w:rPr>
          <w:lang w:eastAsia="ja-JP" w:bidi="hi-IN"/>
        </w:rPr>
        <w:t xml:space="preserve">it should be taken after RRM </w:t>
      </w:r>
      <w:r w:rsidR="00864574">
        <w:rPr>
          <w:lang w:eastAsia="ja-JP" w:bidi="hi-IN"/>
        </w:rPr>
        <w:t>room conclusion.</w:t>
      </w:r>
      <w:r w:rsidR="003343C0">
        <w:rPr>
          <w:lang w:eastAsia="ja-JP" w:bidi="hi-IN"/>
        </w:rPr>
        <w:t xml:space="preserve"> </w:t>
      </w:r>
    </w:p>
    <w:p w14:paraId="06EA31B6" w14:textId="39B6A039" w:rsidR="006B2772" w:rsidRPr="000B2BA0" w:rsidRDefault="00864574" w:rsidP="00024F6D">
      <w:pPr>
        <w:pStyle w:val="Proposal1"/>
      </w:pPr>
      <w:r w:rsidRPr="003850FA">
        <w:t>Proposal #</w:t>
      </w:r>
      <w:r w:rsidR="00B71B6D">
        <w:t>5</w:t>
      </w:r>
      <w:r w:rsidRPr="003850FA">
        <w:t xml:space="preserve">: </w:t>
      </w:r>
      <w:r w:rsidRPr="003850FA">
        <w:tab/>
      </w:r>
      <w:r>
        <w:t xml:space="preserve">Define HST CA demodulation requirements in release independent manner only if corresponding RRM requirements will be release independent. </w:t>
      </w:r>
      <w:r w:rsidR="00024F6D">
        <w:t>Align e</w:t>
      </w:r>
      <w:r>
        <w:t xml:space="preserve">xact release number </w:t>
      </w:r>
      <w:r w:rsidR="00024F6D">
        <w:t>with RRM requirements if such approach will be agreed.</w:t>
      </w:r>
    </w:p>
    <w:p w14:paraId="7D45A7C8" w14:textId="77777777" w:rsidR="000D4B18" w:rsidRPr="00146B4F" w:rsidRDefault="000D4B18" w:rsidP="00422531">
      <w:pPr>
        <w:pStyle w:val="Heading1"/>
      </w:pPr>
      <w:r w:rsidRPr="00146B4F">
        <w:t>Conclusion</w:t>
      </w:r>
    </w:p>
    <w:p w14:paraId="0D3332FA" w14:textId="41E371B6" w:rsidR="001A63FA" w:rsidRPr="001A63FA" w:rsidRDefault="00DC2D0E" w:rsidP="007C0360">
      <w:pPr>
        <w:tabs>
          <w:tab w:val="left" w:pos="709"/>
        </w:tabs>
        <w:spacing w:before="60" w:after="60"/>
      </w:pPr>
      <w:r w:rsidRPr="001A63FA">
        <w:t xml:space="preserve">In this </w:t>
      </w:r>
      <w:r w:rsidR="00FE7883">
        <w:t>paper</w:t>
      </w:r>
      <w:r w:rsidRPr="001A63FA">
        <w:t xml:space="preserve"> </w:t>
      </w:r>
      <w:r w:rsidR="00F42C0A" w:rsidRPr="001A63FA">
        <w:t>we prov</w:t>
      </w:r>
      <w:r w:rsidR="005A0FAA" w:rsidRPr="001A63FA">
        <w:t>ide</w:t>
      </w:r>
      <w:r w:rsidR="00F42C0A" w:rsidRPr="001A63FA">
        <w:t xml:space="preserve"> our view </w:t>
      </w:r>
      <w:r w:rsidR="005A0FAA" w:rsidRPr="001A63FA">
        <w:t xml:space="preserve">on </w:t>
      </w:r>
      <w:r w:rsidR="000B4A57" w:rsidRPr="001A63FA">
        <w:t>NR HST CA</w:t>
      </w:r>
      <w:r w:rsidR="00B802F3" w:rsidRPr="001A63FA">
        <w:t xml:space="preserve"> </w:t>
      </w:r>
      <w:proofErr w:type="gramStart"/>
      <w:r w:rsidR="00B802F3" w:rsidRPr="001A63FA">
        <w:t>requirements</w:t>
      </w:r>
      <w:proofErr w:type="gramEnd"/>
      <w:r w:rsidR="000B4A57" w:rsidRPr="001A63FA">
        <w:t xml:space="preserve"> introduction</w:t>
      </w:r>
      <w:r w:rsidR="005A0FAA" w:rsidRPr="001A63FA">
        <w:t>. In summary, we make the following proposals:</w:t>
      </w:r>
    </w:p>
    <w:p w14:paraId="64A3D9ED" w14:textId="6F54ACD3" w:rsidR="00782C36" w:rsidRDefault="00FE7883" w:rsidP="003541F4">
      <w:pPr>
        <w:pStyle w:val="Proposal1"/>
      </w:pPr>
      <w:r w:rsidRPr="003850FA">
        <w:t>Proposal #</w:t>
      </w:r>
      <w:r>
        <w:t>1</w:t>
      </w:r>
      <w:r w:rsidRPr="003850FA">
        <w:t xml:space="preserve">: </w:t>
      </w:r>
      <w:r w:rsidRPr="003850FA">
        <w:tab/>
      </w:r>
      <w:r>
        <w:t>Consider Option 4 for HST CA requirements definition</w:t>
      </w:r>
      <w:r w:rsidR="00024F6D" w:rsidRPr="00024F6D">
        <w:t>.</w:t>
      </w:r>
    </w:p>
    <w:p w14:paraId="695239E8" w14:textId="6C116DDE" w:rsidR="003541F4" w:rsidRDefault="00FE7883" w:rsidP="003541F4">
      <w:pPr>
        <w:pStyle w:val="Proposal1"/>
      </w:pPr>
      <w:r w:rsidRPr="003850FA">
        <w:t>Proposal #</w:t>
      </w:r>
      <w:r>
        <w:t>2</w:t>
      </w:r>
      <w:r w:rsidRPr="003850FA">
        <w:t xml:space="preserve">: </w:t>
      </w:r>
      <w:r w:rsidRPr="003850FA">
        <w:tab/>
      </w:r>
      <w:r>
        <w:t>Do not define UE capabilities for HST-DPS and HST-SFN CA</w:t>
      </w:r>
      <w:r w:rsidR="003541F4" w:rsidRPr="00C215FD">
        <w:t>.</w:t>
      </w:r>
      <w:r w:rsidR="003541F4">
        <w:t xml:space="preserve"> </w:t>
      </w:r>
    </w:p>
    <w:p w14:paraId="5ADA3893" w14:textId="5D8C5CCB" w:rsidR="003541F4" w:rsidRDefault="00FE7883" w:rsidP="001A63FA">
      <w:pPr>
        <w:pStyle w:val="Proposal1"/>
      </w:pPr>
      <w:r w:rsidRPr="003850FA">
        <w:t>Proposal #</w:t>
      </w:r>
      <w:r>
        <w:t>3</w:t>
      </w:r>
      <w:r w:rsidRPr="003850FA">
        <w:t xml:space="preserve">: </w:t>
      </w:r>
      <w:r w:rsidRPr="003850FA">
        <w:tab/>
      </w:r>
      <w:r>
        <w:t xml:space="preserve">Consider Option 1: </w:t>
      </w:r>
      <w:r w:rsidRPr="009F35C9">
        <w:t>If UE supports demodulationEnhancement-r16, only HST-SFN JT requirements shall apply, otherwise HST-DPS requirements shall apply for CA</w:t>
      </w:r>
      <w:r w:rsidR="003541F4">
        <w:t>.</w:t>
      </w:r>
    </w:p>
    <w:p w14:paraId="2C764EEB" w14:textId="4292C078" w:rsidR="00F966A1" w:rsidRDefault="00FE7883" w:rsidP="00F966A1">
      <w:pPr>
        <w:pStyle w:val="Proposal1"/>
      </w:pPr>
      <w:r w:rsidRPr="003850FA">
        <w:t>Proposal #</w:t>
      </w:r>
      <w:r>
        <w:t>4</w:t>
      </w:r>
      <w:r w:rsidRPr="003850FA">
        <w:t xml:space="preserve">: </w:t>
      </w:r>
      <w:r w:rsidRPr="003850FA">
        <w:tab/>
      </w:r>
      <w:r>
        <w:t>UE skip single carrier test case if it explicitly passes corresponding CA test case</w:t>
      </w:r>
      <w:r w:rsidR="00F966A1">
        <w:t xml:space="preserve">. </w:t>
      </w:r>
    </w:p>
    <w:p w14:paraId="748A82C7" w14:textId="333038F7" w:rsidR="00024F6D" w:rsidRPr="000B2BA0" w:rsidRDefault="00024F6D" w:rsidP="00024F6D">
      <w:pPr>
        <w:pStyle w:val="Proposal1"/>
      </w:pPr>
      <w:r w:rsidRPr="003850FA">
        <w:lastRenderedPageBreak/>
        <w:t>Proposal #</w:t>
      </w:r>
      <w:r w:rsidR="00FE7883">
        <w:t>5</w:t>
      </w:r>
      <w:r w:rsidRPr="003850FA">
        <w:t xml:space="preserve">: </w:t>
      </w:r>
      <w:r w:rsidRPr="003850FA">
        <w:tab/>
      </w:r>
      <w:r>
        <w:t>Define HST CA demodulation requirements in release independent manner only if corresponding RRM requirements will be release independent. Align exact release number with RRM requirements if such approach will be agreed.</w:t>
      </w:r>
    </w:p>
    <w:p w14:paraId="6D013FB3" w14:textId="77777777" w:rsidR="001E216A" w:rsidRPr="00146B4F" w:rsidRDefault="001E216A" w:rsidP="00422531">
      <w:pPr>
        <w:pStyle w:val="Heading1"/>
        <w:numPr>
          <w:ilvl w:val="0"/>
          <w:numId w:val="0"/>
        </w:numPr>
        <w:tabs>
          <w:tab w:val="clear" w:pos="567"/>
          <w:tab w:val="left" w:pos="0"/>
        </w:tabs>
      </w:pPr>
      <w:r w:rsidRPr="00146B4F">
        <w:t>References</w:t>
      </w:r>
    </w:p>
    <w:p w14:paraId="1357D890" w14:textId="752F72D5" w:rsidR="00091CE1" w:rsidRPr="00DE1913" w:rsidRDefault="00AB2821" w:rsidP="00836872">
      <w:pPr>
        <w:widowControl w:val="0"/>
        <w:numPr>
          <w:ilvl w:val="0"/>
          <w:numId w:val="2"/>
        </w:numPr>
        <w:jc w:val="left"/>
        <w:textAlignment w:val="auto"/>
      </w:pPr>
      <w:bookmarkStart w:id="4" w:name="_Ref68125204"/>
      <w:bookmarkStart w:id="5" w:name="_Ref54386828"/>
      <w:r>
        <w:t>R4-210</w:t>
      </w:r>
      <w:r w:rsidR="00836872">
        <w:t>8635</w:t>
      </w:r>
      <w:r w:rsidR="00F26439">
        <w:t xml:space="preserve"> “WF on UE demodulation for FR1 HST”, CMCC, RAN4 9</w:t>
      </w:r>
      <w:r w:rsidR="00836872">
        <w:t>9</w:t>
      </w:r>
      <w:r w:rsidR="00DE5195">
        <w:t>-</w:t>
      </w:r>
      <w:r w:rsidR="00F26439">
        <w:t xml:space="preserve">e, </w:t>
      </w:r>
      <w:bookmarkEnd w:id="4"/>
      <w:r w:rsidR="00836872">
        <w:t>May</w:t>
      </w:r>
      <w:bookmarkEnd w:id="5"/>
    </w:p>
    <w:sectPr w:rsidR="00091CE1" w:rsidRPr="00DE1913" w:rsidSect="00AD1D9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1916D" w14:textId="77777777" w:rsidR="0023197F" w:rsidRDefault="0023197F">
      <w:r>
        <w:separator/>
      </w:r>
    </w:p>
  </w:endnote>
  <w:endnote w:type="continuationSeparator" w:id="0">
    <w:p w14:paraId="218661ED" w14:textId="77777777" w:rsidR="0023197F" w:rsidRDefault="0023197F">
      <w:r>
        <w:continuationSeparator/>
      </w:r>
    </w:p>
  </w:endnote>
  <w:endnote w:type="continuationNotice" w:id="1">
    <w:p w14:paraId="0B2F3A3C" w14:textId="77777777" w:rsidR="0023197F" w:rsidRDefault="0023197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2696B" w14:textId="77777777" w:rsidR="00BF2DAD" w:rsidRDefault="00BF2DA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BF2DAD" w:rsidRDefault="00BF2DA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89E74" w14:textId="77777777" w:rsidR="00BF2DAD" w:rsidRPr="00DB1239" w:rsidRDefault="00BF2DAD"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0BABA" w14:textId="77777777" w:rsidR="00BF2DAD" w:rsidRDefault="00BF2D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13E571" w14:textId="77777777" w:rsidR="0023197F" w:rsidRDefault="0023197F">
      <w:r>
        <w:separator/>
      </w:r>
    </w:p>
  </w:footnote>
  <w:footnote w:type="continuationSeparator" w:id="0">
    <w:p w14:paraId="71DE3DC4" w14:textId="77777777" w:rsidR="0023197F" w:rsidRDefault="0023197F">
      <w:r>
        <w:continuationSeparator/>
      </w:r>
    </w:p>
  </w:footnote>
  <w:footnote w:type="continuationNotice" w:id="1">
    <w:p w14:paraId="413E8E3C" w14:textId="77777777" w:rsidR="0023197F" w:rsidRDefault="0023197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D6FF1" w14:textId="77777777" w:rsidR="00BF2DAD" w:rsidRDefault="00BF2DAD">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6CD2C" w14:textId="77777777" w:rsidR="00BF2DAD" w:rsidRDefault="00BF2D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5B7F1" w14:textId="77777777" w:rsidR="00BF2DAD" w:rsidRDefault="00BF2D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hybridMultilevel"/>
    <w:tmpl w:val="BE762F00"/>
    <w:lvl w:ilvl="0" w:tplc="24D2F84C">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tplc="32B49A30">
      <w:start w:val="1"/>
      <w:numFmt w:val="upperLetter"/>
      <w:lvlText w:val="%2)"/>
      <w:lvlJc w:val="left"/>
      <w:pPr>
        <w:tabs>
          <w:tab w:val="num" w:pos="1440"/>
        </w:tabs>
        <w:ind w:left="1440" w:hanging="360"/>
      </w:pPr>
      <w:rPr>
        <w:rFonts w:cs="Courier New" w:hint="default"/>
      </w:rPr>
    </w:lvl>
    <w:lvl w:ilvl="2" w:tplc="C2F83BEC">
      <w:start w:val="1"/>
      <w:numFmt w:val="bullet"/>
      <w:lvlText w:val=""/>
      <w:lvlJc w:val="left"/>
      <w:pPr>
        <w:tabs>
          <w:tab w:val="num" w:pos="2160"/>
        </w:tabs>
        <w:ind w:left="1440" w:firstLine="360"/>
      </w:pPr>
      <w:rPr>
        <w:rFonts w:ascii="Wingdings" w:hAnsi="Wingdings" w:hint="default"/>
      </w:rPr>
    </w:lvl>
    <w:lvl w:ilvl="3" w:tplc="3B0A5488">
      <w:start w:val="1"/>
      <w:numFmt w:val="bullet"/>
      <w:lvlText w:val=""/>
      <w:lvlJc w:val="left"/>
      <w:pPr>
        <w:tabs>
          <w:tab w:val="num" w:pos="2880"/>
        </w:tabs>
        <w:ind w:left="2880" w:hanging="360"/>
      </w:pPr>
      <w:rPr>
        <w:rFonts w:ascii="Symbol" w:hAnsi="Symbol" w:hint="default"/>
      </w:rPr>
    </w:lvl>
    <w:lvl w:ilvl="4" w:tplc="7012C474">
      <w:start w:val="1"/>
      <w:numFmt w:val="bullet"/>
      <w:lvlText w:val="o"/>
      <w:lvlJc w:val="left"/>
      <w:pPr>
        <w:tabs>
          <w:tab w:val="num" w:pos="3600"/>
        </w:tabs>
        <w:ind w:left="3600" w:hanging="360"/>
      </w:pPr>
      <w:rPr>
        <w:rFonts w:ascii="Courier New" w:hAnsi="Courier New" w:cs="Courier New" w:hint="default"/>
      </w:rPr>
    </w:lvl>
    <w:lvl w:ilvl="5" w:tplc="455E9744">
      <w:start w:val="1"/>
      <w:numFmt w:val="bullet"/>
      <w:lvlText w:val=""/>
      <w:lvlJc w:val="left"/>
      <w:pPr>
        <w:tabs>
          <w:tab w:val="num" w:pos="4320"/>
        </w:tabs>
        <w:ind w:left="4320" w:hanging="360"/>
      </w:pPr>
      <w:rPr>
        <w:rFonts w:ascii="Wingdings" w:hAnsi="Wingdings" w:hint="default"/>
      </w:rPr>
    </w:lvl>
    <w:lvl w:ilvl="6" w:tplc="A978E672">
      <w:start w:val="1"/>
      <w:numFmt w:val="bullet"/>
      <w:lvlText w:val=""/>
      <w:lvlJc w:val="left"/>
      <w:pPr>
        <w:tabs>
          <w:tab w:val="num" w:pos="5040"/>
        </w:tabs>
        <w:ind w:left="5040" w:hanging="360"/>
      </w:pPr>
      <w:rPr>
        <w:rFonts w:ascii="Symbol" w:hAnsi="Symbol" w:hint="default"/>
      </w:rPr>
    </w:lvl>
    <w:lvl w:ilvl="7" w:tplc="367ECDBC">
      <w:start w:val="1"/>
      <w:numFmt w:val="bullet"/>
      <w:lvlText w:val="o"/>
      <w:lvlJc w:val="left"/>
      <w:pPr>
        <w:tabs>
          <w:tab w:val="num" w:pos="5760"/>
        </w:tabs>
        <w:ind w:left="5760" w:hanging="360"/>
      </w:pPr>
      <w:rPr>
        <w:rFonts w:ascii="Courier New" w:hAnsi="Courier New" w:cs="Courier New" w:hint="default"/>
      </w:rPr>
    </w:lvl>
    <w:lvl w:ilvl="8" w:tplc="4554071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E72DD4"/>
    <w:multiLevelType w:val="hybridMultilevel"/>
    <w:tmpl w:val="D1BED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F50DE4"/>
    <w:multiLevelType w:val="hybridMultilevel"/>
    <w:tmpl w:val="221E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053CF"/>
    <w:multiLevelType w:val="hybridMultilevel"/>
    <w:tmpl w:val="F91C7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37329"/>
    <w:multiLevelType w:val="hybridMultilevel"/>
    <w:tmpl w:val="9E5A7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D938F2"/>
    <w:multiLevelType w:val="hybridMultilevel"/>
    <w:tmpl w:val="D1765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3634A"/>
    <w:multiLevelType w:val="hybridMultilevel"/>
    <w:tmpl w:val="38DCB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hybridMultilevel"/>
    <w:tmpl w:val="6390F9DE"/>
    <w:lvl w:ilvl="0" w:tplc="C7B048EE">
      <w:start w:val="1"/>
      <w:numFmt w:val="decimal"/>
      <w:lvlText w:val="[%1]"/>
      <w:lvlJc w:val="left"/>
      <w:pPr>
        <w:tabs>
          <w:tab w:val="num" w:pos="420"/>
        </w:tabs>
        <w:ind w:left="420" w:hanging="420"/>
      </w:pPr>
      <w:rPr>
        <w:rFonts w:hint="default"/>
      </w:rPr>
    </w:lvl>
    <w:lvl w:ilvl="1" w:tplc="653E6A90">
      <w:start w:val="1"/>
      <w:numFmt w:val="aiueoFullWidth"/>
      <w:lvlText w:val="(%2)"/>
      <w:lvlJc w:val="left"/>
      <w:pPr>
        <w:tabs>
          <w:tab w:val="num" w:pos="840"/>
        </w:tabs>
        <w:ind w:left="840" w:hanging="420"/>
      </w:pPr>
    </w:lvl>
    <w:lvl w:ilvl="2" w:tplc="972CFF8E">
      <w:start w:val="1"/>
      <w:numFmt w:val="decimalEnclosedCircle"/>
      <w:lvlText w:val="%3"/>
      <w:lvlJc w:val="left"/>
      <w:pPr>
        <w:tabs>
          <w:tab w:val="num" w:pos="1260"/>
        </w:tabs>
        <w:ind w:left="1260" w:hanging="420"/>
      </w:pPr>
    </w:lvl>
    <w:lvl w:ilvl="3" w:tplc="9342B842">
      <w:start w:val="1"/>
      <w:numFmt w:val="decimal"/>
      <w:lvlText w:val="%4."/>
      <w:lvlJc w:val="left"/>
      <w:pPr>
        <w:tabs>
          <w:tab w:val="num" w:pos="1680"/>
        </w:tabs>
        <w:ind w:left="1680" w:hanging="420"/>
      </w:pPr>
    </w:lvl>
    <w:lvl w:ilvl="4" w:tplc="53F2FD8E">
      <w:start w:val="1"/>
      <w:numFmt w:val="aiueoFullWidth"/>
      <w:lvlText w:val="(%5)"/>
      <w:lvlJc w:val="left"/>
      <w:pPr>
        <w:tabs>
          <w:tab w:val="num" w:pos="2100"/>
        </w:tabs>
        <w:ind w:left="2100" w:hanging="420"/>
      </w:pPr>
    </w:lvl>
    <w:lvl w:ilvl="5" w:tplc="BC0CC3AE">
      <w:start w:val="1"/>
      <w:numFmt w:val="decimalEnclosedCircle"/>
      <w:lvlText w:val="%6"/>
      <w:lvlJc w:val="left"/>
      <w:pPr>
        <w:tabs>
          <w:tab w:val="num" w:pos="2520"/>
        </w:tabs>
        <w:ind w:left="2520" w:hanging="420"/>
      </w:pPr>
    </w:lvl>
    <w:lvl w:ilvl="6" w:tplc="9D0EA2D2">
      <w:start w:val="1"/>
      <w:numFmt w:val="decimal"/>
      <w:lvlText w:val="%7."/>
      <w:lvlJc w:val="left"/>
      <w:pPr>
        <w:tabs>
          <w:tab w:val="num" w:pos="2940"/>
        </w:tabs>
        <w:ind w:left="2940" w:hanging="420"/>
      </w:pPr>
    </w:lvl>
    <w:lvl w:ilvl="7" w:tplc="02802C9E">
      <w:start w:val="1"/>
      <w:numFmt w:val="aiueoFullWidth"/>
      <w:lvlText w:val="(%8)"/>
      <w:lvlJc w:val="left"/>
      <w:pPr>
        <w:tabs>
          <w:tab w:val="num" w:pos="3360"/>
        </w:tabs>
        <w:ind w:left="3360" w:hanging="420"/>
      </w:pPr>
    </w:lvl>
    <w:lvl w:ilvl="8" w:tplc="FB8EFCEE">
      <w:start w:val="1"/>
      <w:numFmt w:val="decimalEnclosedCircle"/>
      <w:lvlText w:val="%9"/>
      <w:lvlJc w:val="left"/>
      <w:pPr>
        <w:tabs>
          <w:tab w:val="num" w:pos="3780"/>
        </w:tabs>
        <w:ind w:left="3780" w:hanging="420"/>
      </w:pPr>
    </w:lvl>
  </w:abstractNum>
  <w:abstractNum w:abstractNumId="10" w15:restartNumberingAfterBreak="0">
    <w:nsid w:val="1F855B49"/>
    <w:multiLevelType w:val="hybridMultilevel"/>
    <w:tmpl w:val="95F2D712"/>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A34607"/>
    <w:multiLevelType w:val="hybridMultilevel"/>
    <w:tmpl w:val="85800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hybridMultilevel"/>
    <w:tmpl w:val="24D0B6C8"/>
    <w:lvl w:ilvl="0" w:tplc="62D05478">
      <w:start w:val="1"/>
      <w:numFmt w:val="bullet"/>
      <w:pStyle w:val="Bulletedo1"/>
      <w:lvlText w:val=""/>
      <w:lvlJc w:val="left"/>
      <w:pPr>
        <w:tabs>
          <w:tab w:val="num" w:pos="360"/>
        </w:tabs>
        <w:ind w:left="360" w:hanging="360"/>
      </w:pPr>
      <w:rPr>
        <w:rFonts w:ascii="Symbol" w:hAnsi="Symbol" w:hint="default"/>
      </w:rPr>
    </w:lvl>
    <w:lvl w:ilvl="1" w:tplc="0060A5F2">
      <w:numFmt w:val="decimal"/>
      <w:lvlText w:val=""/>
      <w:lvlJc w:val="left"/>
    </w:lvl>
    <w:lvl w:ilvl="2" w:tplc="CD585BA0">
      <w:numFmt w:val="decimal"/>
      <w:lvlText w:val=""/>
      <w:lvlJc w:val="left"/>
    </w:lvl>
    <w:lvl w:ilvl="3" w:tplc="8B2CBF16">
      <w:numFmt w:val="decimal"/>
      <w:lvlText w:val=""/>
      <w:lvlJc w:val="left"/>
    </w:lvl>
    <w:lvl w:ilvl="4" w:tplc="29FAA262">
      <w:numFmt w:val="decimal"/>
      <w:lvlText w:val=""/>
      <w:lvlJc w:val="left"/>
    </w:lvl>
    <w:lvl w:ilvl="5" w:tplc="174C2260">
      <w:numFmt w:val="decimal"/>
      <w:lvlText w:val=""/>
      <w:lvlJc w:val="left"/>
    </w:lvl>
    <w:lvl w:ilvl="6" w:tplc="1780F71A">
      <w:numFmt w:val="decimal"/>
      <w:lvlText w:val=""/>
      <w:lvlJc w:val="left"/>
    </w:lvl>
    <w:lvl w:ilvl="7" w:tplc="63681726">
      <w:numFmt w:val="decimal"/>
      <w:lvlText w:val=""/>
      <w:lvlJc w:val="left"/>
    </w:lvl>
    <w:lvl w:ilvl="8" w:tplc="57C494A6">
      <w:numFmt w:val="decimal"/>
      <w:lvlText w:val=""/>
      <w:lvlJc w:val="left"/>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B13408"/>
    <w:multiLevelType w:val="hybridMultilevel"/>
    <w:tmpl w:val="ADFAC88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EF6CB9"/>
    <w:multiLevelType w:val="hybridMultilevel"/>
    <w:tmpl w:val="672A3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56754C"/>
    <w:multiLevelType w:val="hybridMultilevel"/>
    <w:tmpl w:val="77742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C1D6822"/>
    <w:multiLevelType w:val="hybridMultilevel"/>
    <w:tmpl w:val="76263298"/>
    <w:lvl w:ilvl="0" w:tplc="52FC039C">
      <w:start w:val="1"/>
      <w:numFmt w:val="bullet"/>
      <w:lvlText w:val=""/>
      <w:lvlJc w:val="left"/>
      <w:pPr>
        <w:tabs>
          <w:tab w:val="num" w:pos="720"/>
        </w:tabs>
        <w:ind w:left="720" w:hanging="360"/>
      </w:pPr>
      <w:rPr>
        <w:rFonts w:ascii="Wingdings" w:hAnsi="Wingdings" w:hint="default"/>
      </w:rPr>
    </w:lvl>
    <w:lvl w:ilvl="1" w:tplc="D12628C8" w:tentative="1">
      <w:start w:val="1"/>
      <w:numFmt w:val="bullet"/>
      <w:lvlText w:val=""/>
      <w:lvlJc w:val="left"/>
      <w:pPr>
        <w:tabs>
          <w:tab w:val="num" w:pos="1440"/>
        </w:tabs>
        <w:ind w:left="1440" w:hanging="360"/>
      </w:pPr>
      <w:rPr>
        <w:rFonts w:ascii="Wingdings" w:hAnsi="Wingdings" w:hint="default"/>
      </w:rPr>
    </w:lvl>
    <w:lvl w:ilvl="2" w:tplc="06DEC4BC" w:tentative="1">
      <w:start w:val="1"/>
      <w:numFmt w:val="bullet"/>
      <w:lvlText w:val=""/>
      <w:lvlJc w:val="left"/>
      <w:pPr>
        <w:tabs>
          <w:tab w:val="num" w:pos="2160"/>
        </w:tabs>
        <w:ind w:left="2160" w:hanging="360"/>
      </w:pPr>
      <w:rPr>
        <w:rFonts w:ascii="Wingdings" w:hAnsi="Wingdings" w:hint="default"/>
      </w:rPr>
    </w:lvl>
    <w:lvl w:ilvl="3" w:tplc="133C610A">
      <w:start w:val="1"/>
      <w:numFmt w:val="bullet"/>
      <w:lvlText w:val=""/>
      <w:lvlJc w:val="left"/>
      <w:pPr>
        <w:tabs>
          <w:tab w:val="num" w:pos="2880"/>
        </w:tabs>
        <w:ind w:left="2880" w:hanging="360"/>
      </w:pPr>
      <w:rPr>
        <w:rFonts w:ascii="Wingdings" w:hAnsi="Wingdings" w:hint="default"/>
      </w:rPr>
    </w:lvl>
    <w:lvl w:ilvl="4" w:tplc="4790E94E" w:tentative="1">
      <w:start w:val="1"/>
      <w:numFmt w:val="bullet"/>
      <w:lvlText w:val=""/>
      <w:lvlJc w:val="left"/>
      <w:pPr>
        <w:tabs>
          <w:tab w:val="num" w:pos="3600"/>
        </w:tabs>
        <w:ind w:left="3600" w:hanging="360"/>
      </w:pPr>
      <w:rPr>
        <w:rFonts w:ascii="Wingdings" w:hAnsi="Wingdings" w:hint="default"/>
      </w:rPr>
    </w:lvl>
    <w:lvl w:ilvl="5" w:tplc="F46A3A50" w:tentative="1">
      <w:start w:val="1"/>
      <w:numFmt w:val="bullet"/>
      <w:lvlText w:val=""/>
      <w:lvlJc w:val="left"/>
      <w:pPr>
        <w:tabs>
          <w:tab w:val="num" w:pos="4320"/>
        </w:tabs>
        <w:ind w:left="4320" w:hanging="360"/>
      </w:pPr>
      <w:rPr>
        <w:rFonts w:ascii="Wingdings" w:hAnsi="Wingdings" w:hint="default"/>
      </w:rPr>
    </w:lvl>
    <w:lvl w:ilvl="6" w:tplc="85520328" w:tentative="1">
      <w:start w:val="1"/>
      <w:numFmt w:val="bullet"/>
      <w:lvlText w:val=""/>
      <w:lvlJc w:val="left"/>
      <w:pPr>
        <w:tabs>
          <w:tab w:val="num" w:pos="5040"/>
        </w:tabs>
        <w:ind w:left="5040" w:hanging="360"/>
      </w:pPr>
      <w:rPr>
        <w:rFonts w:ascii="Wingdings" w:hAnsi="Wingdings" w:hint="default"/>
      </w:rPr>
    </w:lvl>
    <w:lvl w:ilvl="7" w:tplc="8D7E99F0" w:tentative="1">
      <w:start w:val="1"/>
      <w:numFmt w:val="bullet"/>
      <w:lvlText w:val=""/>
      <w:lvlJc w:val="left"/>
      <w:pPr>
        <w:tabs>
          <w:tab w:val="num" w:pos="5760"/>
        </w:tabs>
        <w:ind w:left="5760" w:hanging="360"/>
      </w:pPr>
      <w:rPr>
        <w:rFonts w:ascii="Wingdings" w:hAnsi="Wingdings" w:hint="default"/>
      </w:rPr>
    </w:lvl>
    <w:lvl w:ilvl="8" w:tplc="01DEF2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974298"/>
    <w:multiLevelType w:val="hybridMultilevel"/>
    <w:tmpl w:val="19183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F4DC2"/>
    <w:multiLevelType w:val="hybridMultilevel"/>
    <w:tmpl w:val="C5362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EB585E"/>
    <w:multiLevelType w:val="hybridMultilevel"/>
    <w:tmpl w:val="CDA0F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F43313"/>
    <w:multiLevelType w:val="hybridMultilevel"/>
    <w:tmpl w:val="38DCB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C3486C"/>
    <w:multiLevelType w:val="hybridMultilevel"/>
    <w:tmpl w:val="4A90CCE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7220B2"/>
    <w:multiLevelType w:val="hybridMultilevel"/>
    <w:tmpl w:val="18D4D04A"/>
    <w:lvl w:ilvl="0" w:tplc="31CCD586">
      <w:start w:val="1"/>
      <w:numFmt w:val="bullet"/>
      <w:lvlText w:val="•"/>
      <w:lvlJc w:val="left"/>
      <w:pPr>
        <w:tabs>
          <w:tab w:val="num" w:pos="720"/>
        </w:tabs>
        <w:ind w:left="720" w:hanging="360"/>
      </w:pPr>
      <w:rPr>
        <w:rFonts w:ascii="Arial" w:hAnsi="Arial" w:hint="default"/>
      </w:rPr>
    </w:lvl>
    <w:lvl w:ilvl="1" w:tplc="161A45DC" w:tentative="1">
      <w:start w:val="1"/>
      <w:numFmt w:val="bullet"/>
      <w:lvlText w:val="•"/>
      <w:lvlJc w:val="left"/>
      <w:pPr>
        <w:tabs>
          <w:tab w:val="num" w:pos="1440"/>
        </w:tabs>
        <w:ind w:left="1440" w:hanging="360"/>
      </w:pPr>
      <w:rPr>
        <w:rFonts w:ascii="Arial" w:hAnsi="Arial" w:hint="default"/>
      </w:rPr>
    </w:lvl>
    <w:lvl w:ilvl="2" w:tplc="85A8E82C">
      <w:start w:val="1"/>
      <w:numFmt w:val="bullet"/>
      <w:lvlText w:val="•"/>
      <w:lvlJc w:val="left"/>
      <w:pPr>
        <w:tabs>
          <w:tab w:val="num" w:pos="2160"/>
        </w:tabs>
        <w:ind w:left="2160" w:hanging="360"/>
      </w:pPr>
      <w:rPr>
        <w:rFonts w:ascii="Arial" w:hAnsi="Arial" w:hint="default"/>
      </w:rPr>
    </w:lvl>
    <w:lvl w:ilvl="3" w:tplc="A38227BE">
      <w:numFmt w:val="bullet"/>
      <w:lvlText w:val=""/>
      <w:lvlJc w:val="left"/>
      <w:pPr>
        <w:tabs>
          <w:tab w:val="num" w:pos="2880"/>
        </w:tabs>
        <w:ind w:left="2880" w:hanging="360"/>
      </w:pPr>
      <w:rPr>
        <w:rFonts w:ascii="Wingdings" w:hAnsi="Wingdings" w:hint="default"/>
      </w:rPr>
    </w:lvl>
    <w:lvl w:ilvl="4" w:tplc="2E0E4428">
      <w:numFmt w:val="bullet"/>
      <w:lvlText w:val="»"/>
      <w:lvlJc w:val="left"/>
      <w:pPr>
        <w:tabs>
          <w:tab w:val="num" w:pos="3600"/>
        </w:tabs>
        <w:ind w:left="3600" w:hanging="360"/>
      </w:pPr>
      <w:rPr>
        <w:rFonts w:ascii="Arial" w:hAnsi="Arial" w:hint="default"/>
      </w:rPr>
    </w:lvl>
    <w:lvl w:ilvl="5" w:tplc="0B700236" w:tentative="1">
      <w:start w:val="1"/>
      <w:numFmt w:val="bullet"/>
      <w:lvlText w:val="•"/>
      <w:lvlJc w:val="left"/>
      <w:pPr>
        <w:tabs>
          <w:tab w:val="num" w:pos="4320"/>
        </w:tabs>
        <w:ind w:left="4320" w:hanging="360"/>
      </w:pPr>
      <w:rPr>
        <w:rFonts w:ascii="Arial" w:hAnsi="Arial" w:hint="default"/>
      </w:rPr>
    </w:lvl>
    <w:lvl w:ilvl="6" w:tplc="342627F6" w:tentative="1">
      <w:start w:val="1"/>
      <w:numFmt w:val="bullet"/>
      <w:lvlText w:val="•"/>
      <w:lvlJc w:val="left"/>
      <w:pPr>
        <w:tabs>
          <w:tab w:val="num" w:pos="5040"/>
        </w:tabs>
        <w:ind w:left="5040" w:hanging="360"/>
      </w:pPr>
      <w:rPr>
        <w:rFonts w:ascii="Arial" w:hAnsi="Arial" w:hint="default"/>
      </w:rPr>
    </w:lvl>
    <w:lvl w:ilvl="7" w:tplc="85F0C31E" w:tentative="1">
      <w:start w:val="1"/>
      <w:numFmt w:val="bullet"/>
      <w:lvlText w:val="•"/>
      <w:lvlJc w:val="left"/>
      <w:pPr>
        <w:tabs>
          <w:tab w:val="num" w:pos="5760"/>
        </w:tabs>
        <w:ind w:left="5760" w:hanging="360"/>
      </w:pPr>
      <w:rPr>
        <w:rFonts w:ascii="Arial" w:hAnsi="Arial" w:hint="default"/>
      </w:rPr>
    </w:lvl>
    <w:lvl w:ilvl="8" w:tplc="CCF68B2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4E1997"/>
    <w:multiLevelType w:val="hybridMultilevel"/>
    <w:tmpl w:val="2AB841C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034F87"/>
    <w:multiLevelType w:val="hybridMultilevel"/>
    <w:tmpl w:val="4684B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4954CD"/>
    <w:multiLevelType w:val="hybridMultilevel"/>
    <w:tmpl w:val="6DF4BA9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0A94687"/>
    <w:multiLevelType w:val="multilevel"/>
    <w:tmpl w:val="93B039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lang w:val="en-GB"/>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sz w:val="20"/>
        <w:szCs w:val="18"/>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7A0A29E3"/>
    <w:multiLevelType w:val="hybridMultilevel"/>
    <w:tmpl w:val="580AE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13"/>
  </w:num>
  <w:num w:numId="4">
    <w:abstractNumId w:val="1"/>
  </w:num>
  <w:num w:numId="5">
    <w:abstractNumId w:val="30"/>
  </w:num>
  <w:num w:numId="6">
    <w:abstractNumId w:val="6"/>
  </w:num>
  <w:num w:numId="7">
    <w:abstractNumId w:val="28"/>
  </w:num>
  <w:num w:numId="8">
    <w:abstractNumId w:val="10"/>
  </w:num>
  <w:num w:numId="9">
    <w:abstractNumId w:val="17"/>
  </w:num>
  <w:num w:numId="10">
    <w:abstractNumId w:val="25"/>
  </w:num>
  <w:num w:numId="11">
    <w:abstractNumId w:val="4"/>
  </w:num>
  <w:num w:numId="12">
    <w:abstractNumId w:val="2"/>
  </w:num>
  <w:num w:numId="13">
    <w:abstractNumId w:val="15"/>
  </w:num>
  <w:num w:numId="14">
    <w:abstractNumId w:val="16"/>
  </w:num>
  <w:num w:numId="15">
    <w:abstractNumId w:val="3"/>
  </w:num>
  <w:num w:numId="16">
    <w:abstractNumId w:val="20"/>
  </w:num>
  <w:num w:numId="17">
    <w:abstractNumId w:val="14"/>
  </w:num>
  <w:num w:numId="18">
    <w:abstractNumId w:val="27"/>
  </w:num>
  <w:num w:numId="19">
    <w:abstractNumId w:val="21"/>
  </w:num>
  <w:num w:numId="20">
    <w:abstractNumId w:val="7"/>
  </w:num>
  <w:num w:numId="21">
    <w:abstractNumId w:val="19"/>
  </w:num>
  <w:num w:numId="22">
    <w:abstractNumId w:val="5"/>
  </w:num>
  <w:num w:numId="23">
    <w:abstractNumId w:val="23"/>
  </w:num>
  <w:num w:numId="24">
    <w:abstractNumId w:val="22"/>
  </w:num>
  <w:num w:numId="25">
    <w:abstractNumId w:val="26"/>
  </w:num>
  <w:num w:numId="26">
    <w:abstractNumId w:val="29"/>
  </w:num>
  <w:num w:numId="27">
    <w:abstractNumId w:val="8"/>
  </w:num>
  <w:num w:numId="28">
    <w:abstractNumId w:val="11"/>
  </w:num>
  <w:num w:numId="29">
    <w:abstractNumId w:val="18"/>
  </w:num>
  <w:num w:numId="30">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1E"/>
    <w:rsid w:val="00000F2A"/>
    <w:rsid w:val="00001FC3"/>
    <w:rsid w:val="00002375"/>
    <w:rsid w:val="00002459"/>
    <w:rsid w:val="00003131"/>
    <w:rsid w:val="000031AB"/>
    <w:rsid w:val="00003772"/>
    <w:rsid w:val="000037FB"/>
    <w:rsid w:val="00003B4C"/>
    <w:rsid w:val="00004885"/>
    <w:rsid w:val="000049F0"/>
    <w:rsid w:val="00004CD0"/>
    <w:rsid w:val="00004D8C"/>
    <w:rsid w:val="00004DCB"/>
    <w:rsid w:val="000051F0"/>
    <w:rsid w:val="00005327"/>
    <w:rsid w:val="000054E8"/>
    <w:rsid w:val="0000553B"/>
    <w:rsid w:val="0000660A"/>
    <w:rsid w:val="00006780"/>
    <w:rsid w:val="00006C7A"/>
    <w:rsid w:val="00006D29"/>
    <w:rsid w:val="00006D80"/>
    <w:rsid w:val="00006F63"/>
    <w:rsid w:val="00007113"/>
    <w:rsid w:val="000072BB"/>
    <w:rsid w:val="000072BD"/>
    <w:rsid w:val="000074A3"/>
    <w:rsid w:val="0000792C"/>
    <w:rsid w:val="000079BA"/>
    <w:rsid w:val="00007BE6"/>
    <w:rsid w:val="00007CEF"/>
    <w:rsid w:val="000101EF"/>
    <w:rsid w:val="00010739"/>
    <w:rsid w:val="0001078E"/>
    <w:rsid w:val="00010E8D"/>
    <w:rsid w:val="00010E97"/>
    <w:rsid w:val="00010FD1"/>
    <w:rsid w:val="00011519"/>
    <w:rsid w:val="00011595"/>
    <w:rsid w:val="00011703"/>
    <w:rsid w:val="000118B4"/>
    <w:rsid w:val="000121EC"/>
    <w:rsid w:val="0001223A"/>
    <w:rsid w:val="000124D1"/>
    <w:rsid w:val="000128E0"/>
    <w:rsid w:val="00012D90"/>
    <w:rsid w:val="00012DCC"/>
    <w:rsid w:val="0001321B"/>
    <w:rsid w:val="000137FF"/>
    <w:rsid w:val="00013B63"/>
    <w:rsid w:val="00013D73"/>
    <w:rsid w:val="00014035"/>
    <w:rsid w:val="000141F0"/>
    <w:rsid w:val="0001468C"/>
    <w:rsid w:val="00015204"/>
    <w:rsid w:val="000157DD"/>
    <w:rsid w:val="00015BCB"/>
    <w:rsid w:val="00015FB7"/>
    <w:rsid w:val="00016013"/>
    <w:rsid w:val="000162B2"/>
    <w:rsid w:val="000163F8"/>
    <w:rsid w:val="00016C44"/>
    <w:rsid w:val="00016DCE"/>
    <w:rsid w:val="00016DDC"/>
    <w:rsid w:val="0001729B"/>
    <w:rsid w:val="00017309"/>
    <w:rsid w:val="000174F2"/>
    <w:rsid w:val="00017645"/>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1F1F"/>
    <w:rsid w:val="000222F7"/>
    <w:rsid w:val="000228C4"/>
    <w:rsid w:val="00022AC8"/>
    <w:rsid w:val="00022BCE"/>
    <w:rsid w:val="0002387B"/>
    <w:rsid w:val="00023985"/>
    <w:rsid w:val="00023C29"/>
    <w:rsid w:val="00024327"/>
    <w:rsid w:val="00024865"/>
    <w:rsid w:val="00024929"/>
    <w:rsid w:val="00024A87"/>
    <w:rsid w:val="00024E37"/>
    <w:rsid w:val="00024E57"/>
    <w:rsid w:val="00024F6D"/>
    <w:rsid w:val="0002506A"/>
    <w:rsid w:val="00025281"/>
    <w:rsid w:val="00025487"/>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18E"/>
    <w:rsid w:val="00027333"/>
    <w:rsid w:val="0002790C"/>
    <w:rsid w:val="00027E41"/>
    <w:rsid w:val="000300FE"/>
    <w:rsid w:val="00030766"/>
    <w:rsid w:val="00030E4B"/>
    <w:rsid w:val="00030ED5"/>
    <w:rsid w:val="00030F74"/>
    <w:rsid w:val="00031242"/>
    <w:rsid w:val="0003138D"/>
    <w:rsid w:val="000316AA"/>
    <w:rsid w:val="00031E02"/>
    <w:rsid w:val="00031EDD"/>
    <w:rsid w:val="000321DC"/>
    <w:rsid w:val="00032A64"/>
    <w:rsid w:val="000334D2"/>
    <w:rsid w:val="00033834"/>
    <w:rsid w:val="00033A55"/>
    <w:rsid w:val="00033A9A"/>
    <w:rsid w:val="00033AE8"/>
    <w:rsid w:val="00033E36"/>
    <w:rsid w:val="00033E5C"/>
    <w:rsid w:val="00034698"/>
    <w:rsid w:val="00034787"/>
    <w:rsid w:val="000349B7"/>
    <w:rsid w:val="00034DC2"/>
    <w:rsid w:val="00034FF2"/>
    <w:rsid w:val="000350B6"/>
    <w:rsid w:val="000353DB"/>
    <w:rsid w:val="0003540B"/>
    <w:rsid w:val="000356A5"/>
    <w:rsid w:val="00035CAB"/>
    <w:rsid w:val="0003667C"/>
    <w:rsid w:val="00036A16"/>
    <w:rsid w:val="00036C45"/>
    <w:rsid w:val="00036FA7"/>
    <w:rsid w:val="000371A9"/>
    <w:rsid w:val="000372D9"/>
    <w:rsid w:val="000377E3"/>
    <w:rsid w:val="00037910"/>
    <w:rsid w:val="00037A21"/>
    <w:rsid w:val="00037D3E"/>
    <w:rsid w:val="000404F2"/>
    <w:rsid w:val="000409DE"/>
    <w:rsid w:val="00040F7A"/>
    <w:rsid w:val="000412B7"/>
    <w:rsid w:val="000413B8"/>
    <w:rsid w:val="000415EC"/>
    <w:rsid w:val="000415FD"/>
    <w:rsid w:val="00041827"/>
    <w:rsid w:val="0004182E"/>
    <w:rsid w:val="000418C8"/>
    <w:rsid w:val="00041AEE"/>
    <w:rsid w:val="00041E45"/>
    <w:rsid w:val="00042397"/>
    <w:rsid w:val="000423A3"/>
    <w:rsid w:val="000423DD"/>
    <w:rsid w:val="00042527"/>
    <w:rsid w:val="0004267E"/>
    <w:rsid w:val="000426B1"/>
    <w:rsid w:val="00042BFC"/>
    <w:rsid w:val="00042F76"/>
    <w:rsid w:val="000430CF"/>
    <w:rsid w:val="00043303"/>
    <w:rsid w:val="00043607"/>
    <w:rsid w:val="00043703"/>
    <w:rsid w:val="0004374B"/>
    <w:rsid w:val="0004403C"/>
    <w:rsid w:val="00044225"/>
    <w:rsid w:val="00044359"/>
    <w:rsid w:val="000444AD"/>
    <w:rsid w:val="00044576"/>
    <w:rsid w:val="000445D6"/>
    <w:rsid w:val="00044C3B"/>
    <w:rsid w:val="00044D56"/>
    <w:rsid w:val="00044FC4"/>
    <w:rsid w:val="000451E5"/>
    <w:rsid w:val="000453CA"/>
    <w:rsid w:val="000453F6"/>
    <w:rsid w:val="000458CB"/>
    <w:rsid w:val="00045AC3"/>
    <w:rsid w:val="00045B15"/>
    <w:rsid w:val="00046BAC"/>
    <w:rsid w:val="00046CD6"/>
    <w:rsid w:val="00046CE4"/>
    <w:rsid w:val="00046DAD"/>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0E91"/>
    <w:rsid w:val="00051135"/>
    <w:rsid w:val="00051586"/>
    <w:rsid w:val="000516F0"/>
    <w:rsid w:val="00051C70"/>
    <w:rsid w:val="00051CCA"/>
    <w:rsid w:val="0005201C"/>
    <w:rsid w:val="000528EA"/>
    <w:rsid w:val="0005291A"/>
    <w:rsid w:val="00052AE3"/>
    <w:rsid w:val="00052C5E"/>
    <w:rsid w:val="00052CFD"/>
    <w:rsid w:val="000531A8"/>
    <w:rsid w:val="0005330B"/>
    <w:rsid w:val="00053632"/>
    <w:rsid w:val="00053687"/>
    <w:rsid w:val="0005382E"/>
    <w:rsid w:val="00053849"/>
    <w:rsid w:val="00053A47"/>
    <w:rsid w:val="00053B76"/>
    <w:rsid w:val="0005456E"/>
    <w:rsid w:val="00054614"/>
    <w:rsid w:val="0005468A"/>
    <w:rsid w:val="00054A5B"/>
    <w:rsid w:val="00054ACE"/>
    <w:rsid w:val="00054AD7"/>
    <w:rsid w:val="00054AD9"/>
    <w:rsid w:val="00054DAB"/>
    <w:rsid w:val="00054E63"/>
    <w:rsid w:val="0005504C"/>
    <w:rsid w:val="00055873"/>
    <w:rsid w:val="00055B03"/>
    <w:rsid w:val="00055B8E"/>
    <w:rsid w:val="00055CBB"/>
    <w:rsid w:val="0005602E"/>
    <w:rsid w:val="00056057"/>
    <w:rsid w:val="0005649D"/>
    <w:rsid w:val="00056A02"/>
    <w:rsid w:val="000572A7"/>
    <w:rsid w:val="00057460"/>
    <w:rsid w:val="00057465"/>
    <w:rsid w:val="000574E1"/>
    <w:rsid w:val="00057511"/>
    <w:rsid w:val="00057AD4"/>
    <w:rsid w:val="00057D59"/>
    <w:rsid w:val="00057DF9"/>
    <w:rsid w:val="00057F2C"/>
    <w:rsid w:val="00057F68"/>
    <w:rsid w:val="00057F6C"/>
    <w:rsid w:val="00057FE7"/>
    <w:rsid w:val="00060586"/>
    <w:rsid w:val="00060FDB"/>
    <w:rsid w:val="00061241"/>
    <w:rsid w:val="00061268"/>
    <w:rsid w:val="000612C5"/>
    <w:rsid w:val="00061839"/>
    <w:rsid w:val="00061C96"/>
    <w:rsid w:val="00061E34"/>
    <w:rsid w:val="00061E8B"/>
    <w:rsid w:val="000620C4"/>
    <w:rsid w:val="000621A9"/>
    <w:rsid w:val="0006263A"/>
    <w:rsid w:val="0006289B"/>
    <w:rsid w:val="00062A5C"/>
    <w:rsid w:val="00063485"/>
    <w:rsid w:val="000634E9"/>
    <w:rsid w:val="00063CA3"/>
    <w:rsid w:val="00063DA7"/>
    <w:rsid w:val="00063F57"/>
    <w:rsid w:val="000642FD"/>
    <w:rsid w:val="0006436D"/>
    <w:rsid w:val="0006480B"/>
    <w:rsid w:val="00064A18"/>
    <w:rsid w:val="00064A2B"/>
    <w:rsid w:val="00065043"/>
    <w:rsid w:val="0006549C"/>
    <w:rsid w:val="00065636"/>
    <w:rsid w:val="000656E8"/>
    <w:rsid w:val="00065D64"/>
    <w:rsid w:val="000667D1"/>
    <w:rsid w:val="00066899"/>
    <w:rsid w:val="00066E05"/>
    <w:rsid w:val="00067087"/>
    <w:rsid w:val="000671A5"/>
    <w:rsid w:val="000671F8"/>
    <w:rsid w:val="0006739D"/>
    <w:rsid w:val="00067436"/>
    <w:rsid w:val="000674DD"/>
    <w:rsid w:val="0006777C"/>
    <w:rsid w:val="000678F1"/>
    <w:rsid w:val="00067BB1"/>
    <w:rsid w:val="00067E71"/>
    <w:rsid w:val="00067FE2"/>
    <w:rsid w:val="000700E8"/>
    <w:rsid w:val="00070237"/>
    <w:rsid w:val="00070378"/>
    <w:rsid w:val="00070A19"/>
    <w:rsid w:val="0007118F"/>
    <w:rsid w:val="000711FC"/>
    <w:rsid w:val="000716FB"/>
    <w:rsid w:val="00071E66"/>
    <w:rsid w:val="00071E9B"/>
    <w:rsid w:val="00071F99"/>
    <w:rsid w:val="00072603"/>
    <w:rsid w:val="0007271A"/>
    <w:rsid w:val="000727D5"/>
    <w:rsid w:val="00072885"/>
    <w:rsid w:val="00072E5F"/>
    <w:rsid w:val="00072E75"/>
    <w:rsid w:val="00072EFA"/>
    <w:rsid w:val="00073219"/>
    <w:rsid w:val="000735B9"/>
    <w:rsid w:val="00073785"/>
    <w:rsid w:val="000738FE"/>
    <w:rsid w:val="00074375"/>
    <w:rsid w:val="000743A0"/>
    <w:rsid w:val="000748A2"/>
    <w:rsid w:val="000748FA"/>
    <w:rsid w:val="00074A66"/>
    <w:rsid w:val="00074BF5"/>
    <w:rsid w:val="00074F61"/>
    <w:rsid w:val="000752CD"/>
    <w:rsid w:val="00075324"/>
    <w:rsid w:val="00075547"/>
    <w:rsid w:val="00075680"/>
    <w:rsid w:val="000758D3"/>
    <w:rsid w:val="0007590A"/>
    <w:rsid w:val="00075999"/>
    <w:rsid w:val="00075FE3"/>
    <w:rsid w:val="0007652C"/>
    <w:rsid w:val="00076775"/>
    <w:rsid w:val="00076C93"/>
    <w:rsid w:val="00076D63"/>
    <w:rsid w:val="00077579"/>
    <w:rsid w:val="00077A78"/>
    <w:rsid w:val="000800F0"/>
    <w:rsid w:val="00080170"/>
    <w:rsid w:val="000805B2"/>
    <w:rsid w:val="00080786"/>
    <w:rsid w:val="000808A2"/>
    <w:rsid w:val="00080D74"/>
    <w:rsid w:val="00081070"/>
    <w:rsid w:val="00081BAD"/>
    <w:rsid w:val="00082152"/>
    <w:rsid w:val="000826FF"/>
    <w:rsid w:val="00082A49"/>
    <w:rsid w:val="00082C27"/>
    <w:rsid w:val="00082DA4"/>
    <w:rsid w:val="00082E54"/>
    <w:rsid w:val="000832B3"/>
    <w:rsid w:val="00083322"/>
    <w:rsid w:val="000833CA"/>
    <w:rsid w:val="00083788"/>
    <w:rsid w:val="00084122"/>
    <w:rsid w:val="00084255"/>
    <w:rsid w:val="000842CD"/>
    <w:rsid w:val="00084937"/>
    <w:rsid w:val="0008518E"/>
    <w:rsid w:val="00085239"/>
    <w:rsid w:val="0008581F"/>
    <w:rsid w:val="00085A5D"/>
    <w:rsid w:val="000861E4"/>
    <w:rsid w:val="000862BA"/>
    <w:rsid w:val="00086B50"/>
    <w:rsid w:val="00086C4D"/>
    <w:rsid w:val="00086CF2"/>
    <w:rsid w:val="0008731C"/>
    <w:rsid w:val="00087324"/>
    <w:rsid w:val="0008742E"/>
    <w:rsid w:val="0008760B"/>
    <w:rsid w:val="00087881"/>
    <w:rsid w:val="00087BAB"/>
    <w:rsid w:val="00087E29"/>
    <w:rsid w:val="00087EE9"/>
    <w:rsid w:val="00087F91"/>
    <w:rsid w:val="00090573"/>
    <w:rsid w:val="00090586"/>
    <w:rsid w:val="00090653"/>
    <w:rsid w:val="00090A5D"/>
    <w:rsid w:val="00091517"/>
    <w:rsid w:val="00091714"/>
    <w:rsid w:val="0009194E"/>
    <w:rsid w:val="00091CE1"/>
    <w:rsid w:val="000921E3"/>
    <w:rsid w:val="00092334"/>
    <w:rsid w:val="000926E1"/>
    <w:rsid w:val="0009286A"/>
    <w:rsid w:val="00092B1F"/>
    <w:rsid w:val="00092F73"/>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86"/>
    <w:rsid w:val="000A0CA1"/>
    <w:rsid w:val="000A0DB8"/>
    <w:rsid w:val="000A0E99"/>
    <w:rsid w:val="000A0F08"/>
    <w:rsid w:val="000A0F82"/>
    <w:rsid w:val="000A1089"/>
    <w:rsid w:val="000A11BB"/>
    <w:rsid w:val="000A122F"/>
    <w:rsid w:val="000A1AD3"/>
    <w:rsid w:val="000A1AF5"/>
    <w:rsid w:val="000A1B06"/>
    <w:rsid w:val="000A1D49"/>
    <w:rsid w:val="000A1F8D"/>
    <w:rsid w:val="000A1FA5"/>
    <w:rsid w:val="000A23B7"/>
    <w:rsid w:val="000A2D70"/>
    <w:rsid w:val="000A3560"/>
    <w:rsid w:val="000A3A3A"/>
    <w:rsid w:val="000A3ACB"/>
    <w:rsid w:val="000A3E22"/>
    <w:rsid w:val="000A4492"/>
    <w:rsid w:val="000A4519"/>
    <w:rsid w:val="000A49DE"/>
    <w:rsid w:val="000A4B74"/>
    <w:rsid w:val="000A52B9"/>
    <w:rsid w:val="000A54DF"/>
    <w:rsid w:val="000A5A3D"/>
    <w:rsid w:val="000A5AE2"/>
    <w:rsid w:val="000A5B09"/>
    <w:rsid w:val="000A5CFD"/>
    <w:rsid w:val="000A5D82"/>
    <w:rsid w:val="000A605D"/>
    <w:rsid w:val="000A61CB"/>
    <w:rsid w:val="000A64B8"/>
    <w:rsid w:val="000A6788"/>
    <w:rsid w:val="000A6AC6"/>
    <w:rsid w:val="000A6CFE"/>
    <w:rsid w:val="000A6EAA"/>
    <w:rsid w:val="000A7509"/>
    <w:rsid w:val="000A7955"/>
    <w:rsid w:val="000A7C88"/>
    <w:rsid w:val="000A7E17"/>
    <w:rsid w:val="000B02C2"/>
    <w:rsid w:val="000B041B"/>
    <w:rsid w:val="000B081C"/>
    <w:rsid w:val="000B084D"/>
    <w:rsid w:val="000B09B4"/>
    <w:rsid w:val="000B1061"/>
    <w:rsid w:val="000B10AB"/>
    <w:rsid w:val="000B17A1"/>
    <w:rsid w:val="000B1CD3"/>
    <w:rsid w:val="000B1E04"/>
    <w:rsid w:val="000B22B6"/>
    <w:rsid w:val="000B256B"/>
    <w:rsid w:val="000B2BA0"/>
    <w:rsid w:val="000B32D4"/>
    <w:rsid w:val="000B38DA"/>
    <w:rsid w:val="000B3F37"/>
    <w:rsid w:val="000B4083"/>
    <w:rsid w:val="000B453F"/>
    <w:rsid w:val="000B463C"/>
    <w:rsid w:val="000B49D7"/>
    <w:rsid w:val="000B4A57"/>
    <w:rsid w:val="000B4EA5"/>
    <w:rsid w:val="000B5363"/>
    <w:rsid w:val="000B537B"/>
    <w:rsid w:val="000B53AF"/>
    <w:rsid w:val="000B546F"/>
    <w:rsid w:val="000B5642"/>
    <w:rsid w:val="000B60B9"/>
    <w:rsid w:val="000B6199"/>
    <w:rsid w:val="000B62C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436"/>
    <w:rsid w:val="000C15EE"/>
    <w:rsid w:val="000C1DBD"/>
    <w:rsid w:val="000C1F69"/>
    <w:rsid w:val="000C2651"/>
    <w:rsid w:val="000C2CEB"/>
    <w:rsid w:val="000C2DE1"/>
    <w:rsid w:val="000C2E6E"/>
    <w:rsid w:val="000C2F3F"/>
    <w:rsid w:val="000C302A"/>
    <w:rsid w:val="000C3209"/>
    <w:rsid w:val="000C37B2"/>
    <w:rsid w:val="000C393F"/>
    <w:rsid w:val="000C395B"/>
    <w:rsid w:val="000C3987"/>
    <w:rsid w:val="000C3A69"/>
    <w:rsid w:val="000C3C17"/>
    <w:rsid w:val="000C3F16"/>
    <w:rsid w:val="000C4593"/>
    <w:rsid w:val="000C4C76"/>
    <w:rsid w:val="000C54A6"/>
    <w:rsid w:val="000C550B"/>
    <w:rsid w:val="000C5759"/>
    <w:rsid w:val="000C5B91"/>
    <w:rsid w:val="000C5E7D"/>
    <w:rsid w:val="000C6003"/>
    <w:rsid w:val="000C6360"/>
    <w:rsid w:val="000C673C"/>
    <w:rsid w:val="000C69F8"/>
    <w:rsid w:val="000C6BDB"/>
    <w:rsid w:val="000C71D9"/>
    <w:rsid w:val="000C7857"/>
    <w:rsid w:val="000C7C3E"/>
    <w:rsid w:val="000D037E"/>
    <w:rsid w:val="000D0A0F"/>
    <w:rsid w:val="000D0AB8"/>
    <w:rsid w:val="000D0BCC"/>
    <w:rsid w:val="000D0EDD"/>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3FC4"/>
    <w:rsid w:val="000D4324"/>
    <w:rsid w:val="000D46EE"/>
    <w:rsid w:val="000D491A"/>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016"/>
    <w:rsid w:val="000E131F"/>
    <w:rsid w:val="000E14B9"/>
    <w:rsid w:val="000E182B"/>
    <w:rsid w:val="000E1E8E"/>
    <w:rsid w:val="000E279B"/>
    <w:rsid w:val="000E2AF9"/>
    <w:rsid w:val="000E2D41"/>
    <w:rsid w:val="000E3075"/>
    <w:rsid w:val="000E3358"/>
    <w:rsid w:val="000E38ED"/>
    <w:rsid w:val="000E3A0F"/>
    <w:rsid w:val="000E3A73"/>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C8E"/>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B88"/>
    <w:rsid w:val="000F1CF3"/>
    <w:rsid w:val="000F203A"/>
    <w:rsid w:val="000F20CD"/>
    <w:rsid w:val="000F2965"/>
    <w:rsid w:val="000F29F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931"/>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75F"/>
    <w:rsid w:val="00104A80"/>
    <w:rsid w:val="001050B7"/>
    <w:rsid w:val="0010521E"/>
    <w:rsid w:val="001052CF"/>
    <w:rsid w:val="0010558F"/>
    <w:rsid w:val="0010568A"/>
    <w:rsid w:val="00105748"/>
    <w:rsid w:val="00105820"/>
    <w:rsid w:val="0010586F"/>
    <w:rsid w:val="0010593E"/>
    <w:rsid w:val="00105CEE"/>
    <w:rsid w:val="00106405"/>
    <w:rsid w:val="0010660E"/>
    <w:rsid w:val="001068E3"/>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0AE"/>
    <w:rsid w:val="00116624"/>
    <w:rsid w:val="00116969"/>
    <w:rsid w:val="0011787C"/>
    <w:rsid w:val="00117957"/>
    <w:rsid w:val="00117B4F"/>
    <w:rsid w:val="00117B90"/>
    <w:rsid w:val="00117DA9"/>
    <w:rsid w:val="001202E9"/>
    <w:rsid w:val="001203DB"/>
    <w:rsid w:val="0012079F"/>
    <w:rsid w:val="001207F3"/>
    <w:rsid w:val="001208C3"/>
    <w:rsid w:val="00121316"/>
    <w:rsid w:val="0012142A"/>
    <w:rsid w:val="001215DB"/>
    <w:rsid w:val="00121897"/>
    <w:rsid w:val="001218BF"/>
    <w:rsid w:val="001219ED"/>
    <w:rsid w:val="00122153"/>
    <w:rsid w:val="00122581"/>
    <w:rsid w:val="00122842"/>
    <w:rsid w:val="00122EB3"/>
    <w:rsid w:val="00123090"/>
    <w:rsid w:val="001233F4"/>
    <w:rsid w:val="0012345C"/>
    <w:rsid w:val="001235C4"/>
    <w:rsid w:val="00123975"/>
    <w:rsid w:val="00123AED"/>
    <w:rsid w:val="00123DED"/>
    <w:rsid w:val="00123E96"/>
    <w:rsid w:val="0012434E"/>
    <w:rsid w:val="0012467D"/>
    <w:rsid w:val="001246EC"/>
    <w:rsid w:val="0012486E"/>
    <w:rsid w:val="001249D7"/>
    <w:rsid w:val="00124E10"/>
    <w:rsid w:val="00125078"/>
    <w:rsid w:val="001252FE"/>
    <w:rsid w:val="00125487"/>
    <w:rsid w:val="001257E6"/>
    <w:rsid w:val="00125D68"/>
    <w:rsid w:val="00125DDA"/>
    <w:rsid w:val="001262B1"/>
    <w:rsid w:val="00126D98"/>
    <w:rsid w:val="00126DAB"/>
    <w:rsid w:val="001274AC"/>
    <w:rsid w:val="001275E6"/>
    <w:rsid w:val="00127DE2"/>
    <w:rsid w:val="00127F28"/>
    <w:rsid w:val="00127F4C"/>
    <w:rsid w:val="001301E5"/>
    <w:rsid w:val="00130714"/>
    <w:rsid w:val="00130953"/>
    <w:rsid w:val="00130A25"/>
    <w:rsid w:val="00130A94"/>
    <w:rsid w:val="0013138F"/>
    <w:rsid w:val="00131683"/>
    <w:rsid w:val="0013173E"/>
    <w:rsid w:val="00131820"/>
    <w:rsid w:val="00131AC6"/>
    <w:rsid w:val="00131DD0"/>
    <w:rsid w:val="00131E05"/>
    <w:rsid w:val="001321CE"/>
    <w:rsid w:val="001322B0"/>
    <w:rsid w:val="00132546"/>
    <w:rsid w:val="00132767"/>
    <w:rsid w:val="001328BE"/>
    <w:rsid w:val="00132917"/>
    <w:rsid w:val="00132D74"/>
    <w:rsid w:val="00132E7E"/>
    <w:rsid w:val="001331BE"/>
    <w:rsid w:val="0013334C"/>
    <w:rsid w:val="0013344F"/>
    <w:rsid w:val="001334EF"/>
    <w:rsid w:val="0013359C"/>
    <w:rsid w:val="00133B32"/>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37A"/>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847"/>
    <w:rsid w:val="00142922"/>
    <w:rsid w:val="0014295D"/>
    <w:rsid w:val="00142962"/>
    <w:rsid w:val="00142E11"/>
    <w:rsid w:val="00142E42"/>
    <w:rsid w:val="001433C9"/>
    <w:rsid w:val="0014371C"/>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2C2"/>
    <w:rsid w:val="001473A6"/>
    <w:rsid w:val="00147692"/>
    <w:rsid w:val="00147D65"/>
    <w:rsid w:val="00147D91"/>
    <w:rsid w:val="00147E34"/>
    <w:rsid w:val="00147F92"/>
    <w:rsid w:val="001507DF"/>
    <w:rsid w:val="001508E1"/>
    <w:rsid w:val="00150BAF"/>
    <w:rsid w:val="00150CD5"/>
    <w:rsid w:val="00151096"/>
    <w:rsid w:val="001510B6"/>
    <w:rsid w:val="001510BE"/>
    <w:rsid w:val="001510ED"/>
    <w:rsid w:val="00151141"/>
    <w:rsid w:val="00151805"/>
    <w:rsid w:val="0015181D"/>
    <w:rsid w:val="001518AA"/>
    <w:rsid w:val="00151D0A"/>
    <w:rsid w:val="00152066"/>
    <w:rsid w:val="001526D8"/>
    <w:rsid w:val="0015289B"/>
    <w:rsid w:val="001528BF"/>
    <w:rsid w:val="00152A3B"/>
    <w:rsid w:val="00152D9F"/>
    <w:rsid w:val="00152EB4"/>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57ED8"/>
    <w:rsid w:val="0016019C"/>
    <w:rsid w:val="00160674"/>
    <w:rsid w:val="00160786"/>
    <w:rsid w:val="00160D2A"/>
    <w:rsid w:val="00160E75"/>
    <w:rsid w:val="0016117C"/>
    <w:rsid w:val="001613AD"/>
    <w:rsid w:val="001616AF"/>
    <w:rsid w:val="001618A3"/>
    <w:rsid w:val="00161C1D"/>
    <w:rsid w:val="0016223A"/>
    <w:rsid w:val="00162262"/>
    <w:rsid w:val="001628BA"/>
    <w:rsid w:val="00162BD5"/>
    <w:rsid w:val="00162CF1"/>
    <w:rsid w:val="00162D45"/>
    <w:rsid w:val="00162F82"/>
    <w:rsid w:val="001630E4"/>
    <w:rsid w:val="001633D3"/>
    <w:rsid w:val="001635D2"/>
    <w:rsid w:val="001639BC"/>
    <w:rsid w:val="00163AFC"/>
    <w:rsid w:val="001644CC"/>
    <w:rsid w:val="00164646"/>
    <w:rsid w:val="001647FA"/>
    <w:rsid w:val="001649D4"/>
    <w:rsid w:val="00165011"/>
    <w:rsid w:val="00165137"/>
    <w:rsid w:val="001651AA"/>
    <w:rsid w:val="00165219"/>
    <w:rsid w:val="00165941"/>
    <w:rsid w:val="00166079"/>
    <w:rsid w:val="0016634F"/>
    <w:rsid w:val="00166994"/>
    <w:rsid w:val="001669F9"/>
    <w:rsid w:val="0016700E"/>
    <w:rsid w:val="0016711A"/>
    <w:rsid w:val="0016764C"/>
    <w:rsid w:val="00167709"/>
    <w:rsid w:val="001678ED"/>
    <w:rsid w:val="00167BBB"/>
    <w:rsid w:val="00170248"/>
    <w:rsid w:val="00170397"/>
    <w:rsid w:val="001706E4"/>
    <w:rsid w:val="001708D0"/>
    <w:rsid w:val="00171717"/>
    <w:rsid w:val="001718F2"/>
    <w:rsid w:val="00171944"/>
    <w:rsid w:val="00171D7E"/>
    <w:rsid w:val="00171F14"/>
    <w:rsid w:val="0017226B"/>
    <w:rsid w:val="001727AC"/>
    <w:rsid w:val="00172903"/>
    <w:rsid w:val="001729E1"/>
    <w:rsid w:val="00172A6E"/>
    <w:rsid w:val="00172AF6"/>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C7D"/>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2B8"/>
    <w:rsid w:val="00182608"/>
    <w:rsid w:val="00182E75"/>
    <w:rsid w:val="001830E8"/>
    <w:rsid w:val="001836DF"/>
    <w:rsid w:val="00183CC6"/>
    <w:rsid w:val="00183D8A"/>
    <w:rsid w:val="00183E8B"/>
    <w:rsid w:val="00183F11"/>
    <w:rsid w:val="001840F5"/>
    <w:rsid w:val="001844BB"/>
    <w:rsid w:val="001845E1"/>
    <w:rsid w:val="00184DAB"/>
    <w:rsid w:val="00184F51"/>
    <w:rsid w:val="00185257"/>
    <w:rsid w:val="00185A42"/>
    <w:rsid w:val="00185E59"/>
    <w:rsid w:val="00185F10"/>
    <w:rsid w:val="00186060"/>
    <w:rsid w:val="00186395"/>
    <w:rsid w:val="00186A44"/>
    <w:rsid w:val="00186B4D"/>
    <w:rsid w:val="0018756C"/>
    <w:rsid w:val="0018767B"/>
    <w:rsid w:val="00187F0F"/>
    <w:rsid w:val="0019022C"/>
    <w:rsid w:val="00190307"/>
    <w:rsid w:val="001903E2"/>
    <w:rsid w:val="001908F9"/>
    <w:rsid w:val="00190927"/>
    <w:rsid w:val="00190BD5"/>
    <w:rsid w:val="00191457"/>
    <w:rsid w:val="00191727"/>
    <w:rsid w:val="00191A2B"/>
    <w:rsid w:val="00191A96"/>
    <w:rsid w:val="00191EBF"/>
    <w:rsid w:val="001925E5"/>
    <w:rsid w:val="00192A10"/>
    <w:rsid w:val="00192C54"/>
    <w:rsid w:val="00192D98"/>
    <w:rsid w:val="00193747"/>
    <w:rsid w:val="00193987"/>
    <w:rsid w:val="00193F29"/>
    <w:rsid w:val="00194966"/>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FC"/>
    <w:rsid w:val="001A08E8"/>
    <w:rsid w:val="001A09C6"/>
    <w:rsid w:val="001A0A1E"/>
    <w:rsid w:val="001A0CA5"/>
    <w:rsid w:val="001A12DF"/>
    <w:rsid w:val="001A1BFE"/>
    <w:rsid w:val="001A2589"/>
    <w:rsid w:val="001A258A"/>
    <w:rsid w:val="001A2939"/>
    <w:rsid w:val="001A2FD5"/>
    <w:rsid w:val="001A3037"/>
    <w:rsid w:val="001A30B0"/>
    <w:rsid w:val="001A30FB"/>
    <w:rsid w:val="001A31A5"/>
    <w:rsid w:val="001A32C6"/>
    <w:rsid w:val="001A35B2"/>
    <w:rsid w:val="001A36CF"/>
    <w:rsid w:val="001A3974"/>
    <w:rsid w:val="001A3F0F"/>
    <w:rsid w:val="001A3FA5"/>
    <w:rsid w:val="001A413A"/>
    <w:rsid w:val="001A4156"/>
    <w:rsid w:val="001A4300"/>
    <w:rsid w:val="001A43B8"/>
    <w:rsid w:val="001A43BA"/>
    <w:rsid w:val="001A4BC8"/>
    <w:rsid w:val="001A4EDF"/>
    <w:rsid w:val="001A507A"/>
    <w:rsid w:val="001A5174"/>
    <w:rsid w:val="001A552A"/>
    <w:rsid w:val="001A566E"/>
    <w:rsid w:val="001A61A0"/>
    <w:rsid w:val="001A628F"/>
    <w:rsid w:val="001A63FA"/>
    <w:rsid w:val="001A6AFE"/>
    <w:rsid w:val="001A6EF1"/>
    <w:rsid w:val="001A6F38"/>
    <w:rsid w:val="001A706D"/>
    <w:rsid w:val="001A71EB"/>
    <w:rsid w:val="001A72EE"/>
    <w:rsid w:val="001A73B8"/>
    <w:rsid w:val="001A7912"/>
    <w:rsid w:val="001A7920"/>
    <w:rsid w:val="001A7924"/>
    <w:rsid w:val="001A7BF4"/>
    <w:rsid w:val="001A7C23"/>
    <w:rsid w:val="001A7CBD"/>
    <w:rsid w:val="001A7DD7"/>
    <w:rsid w:val="001B00B2"/>
    <w:rsid w:val="001B0107"/>
    <w:rsid w:val="001B0149"/>
    <w:rsid w:val="001B0163"/>
    <w:rsid w:val="001B0251"/>
    <w:rsid w:val="001B0B39"/>
    <w:rsid w:val="001B0F1F"/>
    <w:rsid w:val="001B1565"/>
    <w:rsid w:val="001B1C7B"/>
    <w:rsid w:val="001B1F17"/>
    <w:rsid w:val="001B1F29"/>
    <w:rsid w:val="001B2085"/>
    <w:rsid w:val="001B26EE"/>
    <w:rsid w:val="001B2993"/>
    <w:rsid w:val="001B2DF5"/>
    <w:rsid w:val="001B3125"/>
    <w:rsid w:val="001B3754"/>
    <w:rsid w:val="001B4398"/>
    <w:rsid w:val="001B4A2D"/>
    <w:rsid w:val="001B4AAD"/>
    <w:rsid w:val="001B5176"/>
    <w:rsid w:val="001B519B"/>
    <w:rsid w:val="001B5332"/>
    <w:rsid w:val="001B53B3"/>
    <w:rsid w:val="001B54E9"/>
    <w:rsid w:val="001B57D9"/>
    <w:rsid w:val="001B5B8B"/>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9DB"/>
    <w:rsid w:val="001C0CD4"/>
    <w:rsid w:val="001C1163"/>
    <w:rsid w:val="001C16A9"/>
    <w:rsid w:val="001C17D4"/>
    <w:rsid w:val="001C1CEA"/>
    <w:rsid w:val="001C1E52"/>
    <w:rsid w:val="001C1E53"/>
    <w:rsid w:val="001C211D"/>
    <w:rsid w:val="001C2582"/>
    <w:rsid w:val="001C2C44"/>
    <w:rsid w:val="001C2E60"/>
    <w:rsid w:val="001C3242"/>
    <w:rsid w:val="001C3474"/>
    <w:rsid w:val="001C3572"/>
    <w:rsid w:val="001C399B"/>
    <w:rsid w:val="001C3B46"/>
    <w:rsid w:val="001C3BEC"/>
    <w:rsid w:val="001C3DC6"/>
    <w:rsid w:val="001C3EAE"/>
    <w:rsid w:val="001C424C"/>
    <w:rsid w:val="001C44D6"/>
    <w:rsid w:val="001C457D"/>
    <w:rsid w:val="001C4F5F"/>
    <w:rsid w:val="001C518A"/>
    <w:rsid w:val="001C5566"/>
    <w:rsid w:val="001C5796"/>
    <w:rsid w:val="001C589B"/>
    <w:rsid w:val="001C58A6"/>
    <w:rsid w:val="001C5A8B"/>
    <w:rsid w:val="001C5F88"/>
    <w:rsid w:val="001C619C"/>
    <w:rsid w:val="001C6B35"/>
    <w:rsid w:val="001C70E7"/>
    <w:rsid w:val="001C7185"/>
    <w:rsid w:val="001C75AA"/>
    <w:rsid w:val="001C766A"/>
    <w:rsid w:val="001C76FC"/>
    <w:rsid w:val="001C79BD"/>
    <w:rsid w:val="001C7AB6"/>
    <w:rsid w:val="001C7F47"/>
    <w:rsid w:val="001D006C"/>
    <w:rsid w:val="001D017C"/>
    <w:rsid w:val="001D0447"/>
    <w:rsid w:val="001D0578"/>
    <w:rsid w:val="001D0593"/>
    <w:rsid w:val="001D0C3F"/>
    <w:rsid w:val="001D1258"/>
    <w:rsid w:val="001D13B0"/>
    <w:rsid w:val="001D19F8"/>
    <w:rsid w:val="001D1CFF"/>
    <w:rsid w:val="001D2931"/>
    <w:rsid w:val="001D2B3C"/>
    <w:rsid w:val="001D2BB2"/>
    <w:rsid w:val="001D2C75"/>
    <w:rsid w:val="001D2E6C"/>
    <w:rsid w:val="001D2ECD"/>
    <w:rsid w:val="001D329E"/>
    <w:rsid w:val="001D3443"/>
    <w:rsid w:val="001D3555"/>
    <w:rsid w:val="001D364F"/>
    <w:rsid w:val="001D3A25"/>
    <w:rsid w:val="001D3AC6"/>
    <w:rsid w:val="001D3C68"/>
    <w:rsid w:val="001D4315"/>
    <w:rsid w:val="001D43C0"/>
    <w:rsid w:val="001D46EB"/>
    <w:rsid w:val="001D492D"/>
    <w:rsid w:val="001D4969"/>
    <w:rsid w:val="001D4AF0"/>
    <w:rsid w:val="001D4F24"/>
    <w:rsid w:val="001D4FBE"/>
    <w:rsid w:val="001D506F"/>
    <w:rsid w:val="001D53DC"/>
    <w:rsid w:val="001D571C"/>
    <w:rsid w:val="001D57BC"/>
    <w:rsid w:val="001D580A"/>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5EA3"/>
    <w:rsid w:val="001E636D"/>
    <w:rsid w:val="001E6446"/>
    <w:rsid w:val="001E684F"/>
    <w:rsid w:val="001E689D"/>
    <w:rsid w:val="001E6C17"/>
    <w:rsid w:val="001E6C1B"/>
    <w:rsid w:val="001E6D5E"/>
    <w:rsid w:val="001E6DE6"/>
    <w:rsid w:val="001E6ED5"/>
    <w:rsid w:val="001E6F14"/>
    <w:rsid w:val="001E719A"/>
    <w:rsid w:val="001E74BD"/>
    <w:rsid w:val="001E750C"/>
    <w:rsid w:val="001F0475"/>
    <w:rsid w:val="001F04C3"/>
    <w:rsid w:val="001F0546"/>
    <w:rsid w:val="001F0BCC"/>
    <w:rsid w:val="001F0DDF"/>
    <w:rsid w:val="001F125F"/>
    <w:rsid w:val="001F15CC"/>
    <w:rsid w:val="001F16BF"/>
    <w:rsid w:val="001F16FD"/>
    <w:rsid w:val="001F17CF"/>
    <w:rsid w:val="001F19DF"/>
    <w:rsid w:val="001F1B1E"/>
    <w:rsid w:val="001F1DFA"/>
    <w:rsid w:val="001F1F07"/>
    <w:rsid w:val="001F22A9"/>
    <w:rsid w:val="001F22FE"/>
    <w:rsid w:val="001F2536"/>
    <w:rsid w:val="001F26E9"/>
    <w:rsid w:val="001F287C"/>
    <w:rsid w:val="001F2B48"/>
    <w:rsid w:val="001F2E08"/>
    <w:rsid w:val="001F2EA1"/>
    <w:rsid w:val="001F3497"/>
    <w:rsid w:val="001F37ED"/>
    <w:rsid w:val="001F39AB"/>
    <w:rsid w:val="001F3A33"/>
    <w:rsid w:val="001F3DA4"/>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17"/>
    <w:rsid w:val="001F6192"/>
    <w:rsid w:val="001F63CF"/>
    <w:rsid w:val="001F6408"/>
    <w:rsid w:val="001F644E"/>
    <w:rsid w:val="001F664A"/>
    <w:rsid w:val="001F67A8"/>
    <w:rsid w:val="001F6E45"/>
    <w:rsid w:val="001F6F9E"/>
    <w:rsid w:val="001F71EA"/>
    <w:rsid w:val="001F7317"/>
    <w:rsid w:val="001F7456"/>
    <w:rsid w:val="001F74FD"/>
    <w:rsid w:val="001F798D"/>
    <w:rsid w:val="001F7DC7"/>
    <w:rsid w:val="001F7DD6"/>
    <w:rsid w:val="001F7EFA"/>
    <w:rsid w:val="002000F2"/>
    <w:rsid w:val="002000FC"/>
    <w:rsid w:val="0020043F"/>
    <w:rsid w:val="00200877"/>
    <w:rsid w:val="00200A13"/>
    <w:rsid w:val="00200A92"/>
    <w:rsid w:val="00200BF9"/>
    <w:rsid w:val="00200E3B"/>
    <w:rsid w:val="00200F0E"/>
    <w:rsid w:val="00201B7E"/>
    <w:rsid w:val="00201C7E"/>
    <w:rsid w:val="00201D85"/>
    <w:rsid w:val="002021E0"/>
    <w:rsid w:val="00202201"/>
    <w:rsid w:val="00202D2E"/>
    <w:rsid w:val="00203159"/>
    <w:rsid w:val="00203A6E"/>
    <w:rsid w:val="00203AB4"/>
    <w:rsid w:val="00203F00"/>
    <w:rsid w:val="00203F5C"/>
    <w:rsid w:val="002043BA"/>
    <w:rsid w:val="002047DE"/>
    <w:rsid w:val="0020492D"/>
    <w:rsid w:val="00204A5A"/>
    <w:rsid w:val="00204C12"/>
    <w:rsid w:val="00204D22"/>
    <w:rsid w:val="00204EA2"/>
    <w:rsid w:val="00204EB3"/>
    <w:rsid w:val="00204F28"/>
    <w:rsid w:val="00205061"/>
    <w:rsid w:val="00205231"/>
    <w:rsid w:val="00205635"/>
    <w:rsid w:val="002056B8"/>
    <w:rsid w:val="002058DC"/>
    <w:rsid w:val="00205AB2"/>
    <w:rsid w:val="00205CB2"/>
    <w:rsid w:val="0020610B"/>
    <w:rsid w:val="00206133"/>
    <w:rsid w:val="002063A7"/>
    <w:rsid w:val="0020674D"/>
    <w:rsid w:val="00206799"/>
    <w:rsid w:val="00206E5A"/>
    <w:rsid w:val="002071FC"/>
    <w:rsid w:val="0020749B"/>
    <w:rsid w:val="00207613"/>
    <w:rsid w:val="00207847"/>
    <w:rsid w:val="002078C7"/>
    <w:rsid w:val="00207AF9"/>
    <w:rsid w:val="00207BB9"/>
    <w:rsid w:val="00207EB6"/>
    <w:rsid w:val="00210018"/>
    <w:rsid w:val="00210174"/>
    <w:rsid w:val="00210662"/>
    <w:rsid w:val="002109D5"/>
    <w:rsid w:val="00210A24"/>
    <w:rsid w:val="00210A2E"/>
    <w:rsid w:val="00210A94"/>
    <w:rsid w:val="00210AB2"/>
    <w:rsid w:val="00210C84"/>
    <w:rsid w:val="00210C91"/>
    <w:rsid w:val="00210CF7"/>
    <w:rsid w:val="00210F42"/>
    <w:rsid w:val="00211042"/>
    <w:rsid w:val="00211345"/>
    <w:rsid w:val="00211390"/>
    <w:rsid w:val="0021148E"/>
    <w:rsid w:val="002114FA"/>
    <w:rsid w:val="00211D31"/>
    <w:rsid w:val="00211DD9"/>
    <w:rsid w:val="0021213F"/>
    <w:rsid w:val="002123DB"/>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60"/>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3111"/>
    <w:rsid w:val="00223322"/>
    <w:rsid w:val="0022337A"/>
    <w:rsid w:val="0022376F"/>
    <w:rsid w:val="002237AE"/>
    <w:rsid w:val="00223833"/>
    <w:rsid w:val="00223ACD"/>
    <w:rsid w:val="00223ADC"/>
    <w:rsid w:val="00223EA1"/>
    <w:rsid w:val="00223F34"/>
    <w:rsid w:val="0022418A"/>
    <w:rsid w:val="002241C9"/>
    <w:rsid w:val="00224A9B"/>
    <w:rsid w:val="00224B7F"/>
    <w:rsid w:val="00224C25"/>
    <w:rsid w:val="00225161"/>
    <w:rsid w:val="00225709"/>
    <w:rsid w:val="00225998"/>
    <w:rsid w:val="00225BC3"/>
    <w:rsid w:val="00225BEB"/>
    <w:rsid w:val="00225CFC"/>
    <w:rsid w:val="002263DD"/>
    <w:rsid w:val="002264C9"/>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97F"/>
    <w:rsid w:val="00231D67"/>
    <w:rsid w:val="00232191"/>
    <w:rsid w:val="002326A1"/>
    <w:rsid w:val="002328CF"/>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152"/>
    <w:rsid w:val="002373FC"/>
    <w:rsid w:val="0023776F"/>
    <w:rsid w:val="00237913"/>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462"/>
    <w:rsid w:val="00244606"/>
    <w:rsid w:val="00244924"/>
    <w:rsid w:val="00244D31"/>
    <w:rsid w:val="00245000"/>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7D6"/>
    <w:rsid w:val="0024785A"/>
    <w:rsid w:val="00247C82"/>
    <w:rsid w:val="00247D5F"/>
    <w:rsid w:val="00247D8E"/>
    <w:rsid w:val="00247DD1"/>
    <w:rsid w:val="00250606"/>
    <w:rsid w:val="002508B8"/>
    <w:rsid w:val="00250CD0"/>
    <w:rsid w:val="00250D9C"/>
    <w:rsid w:val="00250E53"/>
    <w:rsid w:val="00251117"/>
    <w:rsid w:val="002512A9"/>
    <w:rsid w:val="0025169E"/>
    <w:rsid w:val="00251929"/>
    <w:rsid w:val="00251ED0"/>
    <w:rsid w:val="00251F5E"/>
    <w:rsid w:val="002521CC"/>
    <w:rsid w:val="002522FF"/>
    <w:rsid w:val="00252719"/>
    <w:rsid w:val="00252A61"/>
    <w:rsid w:val="00252E9E"/>
    <w:rsid w:val="002530CC"/>
    <w:rsid w:val="002530D6"/>
    <w:rsid w:val="002530D9"/>
    <w:rsid w:val="0025325D"/>
    <w:rsid w:val="002533FF"/>
    <w:rsid w:val="00253400"/>
    <w:rsid w:val="002534B8"/>
    <w:rsid w:val="002537F5"/>
    <w:rsid w:val="0025382E"/>
    <w:rsid w:val="002538C5"/>
    <w:rsid w:val="0025399F"/>
    <w:rsid w:val="00253A89"/>
    <w:rsid w:val="00253D64"/>
    <w:rsid w:val="00254001"/>
    <w:rsid w:val="0025464E"/>
    <w:rsid w:val="00254CAA"/>
    <w:rsid w:val="00254D49"/>
    <w:rsid w:val="00254D76"/>
    <w:rsid w:val="00255B17"/>
    <w:rsid w:val="00255BAF"/>
    <w:rsid w:val="00255C71"/>
    <w:rsid w:val="00255C73"/>
    <w:rsid w:val="00255CAE"/>
    <w:rsid w:val="00255D42"/>
    <w:rsid w:val="00256F02"/>
    <w:rsid w:val="002571C8"/>
    <w:rsid w:val="002572F1"/>
    <w:rsid w:val="0025779C"/>
    <w:rsid w:val="00257A62"/>
    <w:rsid w:val="00257CB5"/>
    <w:rsid w:val="00260156"/>
    <w:rsid w:val="0026037C"/>
    <w:rsid w:val="0026075E"/>
    <w:rsid w:val="00260FAD"/>
    <w:rsid w:val="002612A1"/>
    <w:rsid w:val="00261559"/>
    <w:rsid w:val="00261808"/>
    <w:rsid w:val="00261A63"/>
    <w:rsid w:val="00261D05"/>
    <w:rsid w:val="002622E3"/>
    <w:rsid w:val="002623AC"/>
    <w:rsid w:val="002623DA"/>
    <w:rsid w:val="002625D0"/>
    <w:rsid w:val="002627C9"/>
    <w:rsid w:val="00262979"/>
    <w:rsid w:val="00262A27"/>
    <w:rsid w:val="00262BAD"/>
    <w:rsid w:val="00262CEB"/>
    <w:rsid w:val="00262E69"/>
    <w:rsid w:val="00263038"/>
    <w:rsid w:val="002634D9"/>
    <w:rsid w:val="00263B02"/>
    <w:rsid w:val="00263D8E"/>
    <w:rsid w:val="00263DD9"/>
    <w:rsid w:val="002641B4"/>
    <w:rsid w:val="002643C7"/>
    <w:rsid w:val="0026455A"/>
    <w:rsid w:val="0026468A"/>
    <w:rsid w:val="002649B2"/>
    <w:rsid w:val="00264C28"/>
    <w:rsid w:val="00264D62"/>
    <w:rsid w:val="00264F6D"/>
    <w:rsid w:val="0026509A"/>
    <w:rsid w:val="002651FC"/>
    <w:rsid w:val="00265701"/>
    <w:rsid w:val="00265C3B"/>
    <w:rsid w:val="00265E9A"/>
    <w:rsid w:val="00266210"/>
    <w:rsid w:val="00266427"/>
    <w:rsid w:val="002665BD"/>
    <w:rsid w:val="00267026"/>
    <w:rsid w:val="0026716C"/>
    <w:rsid w:val="00267959"/>
    <w:rsid w:val="00267D2F"/>
    <w:rsid w:val="00270BDA"/>
    <w:rsid w:val="00270C63"/>
    <w:rsid w:val="00270C70"/>
    <w:rsid w:val="00270C98"/>
    <w:rsid w:val="00270D9F"/>
    <w:rsid w:val="00270E57"/>
    <w:rsid w:val="00271359"/>
    <w:rsid w:val="00271738"/>
    <w:rsid w:val="00271810"/>
    <w:rsid w:val="0027193C"/>
    <w:rsid w:val="00271A04"/>
    <w:rsid w:val="00271A10"/>
    <w:rsid w:val="00271A6C"/>
    <w:rsid w:val="00271B1E"/>
    <w:rsid w:val="00271B42"/>
    <w:rsid w:val="00271EEF"/>
    <w:rsid w:val="0027242C"/>
    <w:rsid w:val="00272474"/>
    <w:rsid w:val="0027249B"/>
    <w:rsid w:val="00272D06"/>
    <w:rsid w:val="00272DC6"/>
    <w:rsid w:val="00272FEB"/>
    <w:rsid w:val="0027309D"/>
    <w:rsid w:val="00273759"/>
    <w:rsid w:val="002738C9"/>
    <w:rsid w:val="00273B2D"/>
    <w:rsid w:val="00273C14"/>
    <w:rsid w:val="00273C3F"/>
    <w:rsid w:val="00273CFB"/>
    <w:rsid w:val="00274391"/>
    <w:rsid w:val="002749C8"/>
    <w:rsid w:val="00274D08"/>
    <w:rsid w:val="00274FE5"/>
    <w:rsid w:val="00275435"/>
    <w:rsid w:val="00275464"/>
    <w:rsid w:val="0027565F"/>
    <w:rsid w:val="0027568B"/>
    <w:rsid w:val="002756D5"/>
    <w:rsid w:val="002758B1"/>
    <w:rsid w:val="00276001"/>
    <w:rsid w:val="002762EF"/>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1780"/>
    <w:rsid w:val="002825CE"/>
    <w:rsid w:val="002826D0"/>
    <w:rsid w:val="002829E8"/>
    <w:rsid w:val="00282FCB"/>
    <w:rsid w:val="0028316F"/>
    <w:rsid w:val="00283181"/>
    <w:rsid w:val="002832C5"/>
    <w:rsid w:val="002835A5"/>
    <w:rsid w:val="002836DC"/>
    <w:rsid w:val="00283D6B"/>
    <w:rsid w:val="00284E7F"/>
    <w:rsid w:val="002851CC"/>
    <w:rsid w:val="00285385"/>
    <w:rsid w:val="00285520"/>
    <w:rsid w:val="00285578"/>
    <w:rsid w:val="00285894"/>
    <w:rsid w:val="002858F2"/>
    <w:rsid w:val="00285C53"/>
    <w:rsid w:val="00285E28"/>
    <w:rsid w:val="00286432"/>
    <w:rsid w:val="00286487"/>
    <w:rsid w:val="00286631"/>
    <w:rsid w:val="00286B14"/>
    <w:rsid w:val="00286DD8"/>
    <w:rsid w:val="00286F76"/>
    <w:rsid w:val="002872BF"/>
    <w:rsid w:val="00287376"/>
    <w:rsid w:val="002875EE"/>
    <w:rsid w:val="002877DE"/>
    <w:rsid w:val="0028789E"/>
    <w:rsid w:val="00287C28"/>
    <w:rsid w:val="00287EA3"/>
    <w:rsid w:val="00290006"/>
    <w:rsid w:val="00290254"/>
    <w:rsid w:val="00290E90"/>
    <w:rsid w:val="0029111B"/>
    <w:rsid w:val="00291281"/>
    <w:rsid w:val="0029178D"/>
    <w:rsid w:val="0029178F"/>
    <w:rsid w:val="00291B01"/>
    <w:rsid w:val="00291D63"/>
    <w:rsid w:val="0029230A"/>
    <w:rsid w:val="002924B9"/>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0A37"/>
    <w:rsid w:val="002A154B"/>
    <w:rsid w:val="002A1737"/>
    <w:rsid w:val="002A1A57"/>
    <w:rsid w:val="002A1DA1"/>
    <w:rsid w:val="002A205B"/>
    <w:rsid w:val="002A207F"/>
    <w:rsid w:val="002A22F3"/>
    <w:rsid w:val="002A24F5"/>
    <w:rsid w:val="002A2546"/>
    <w:rsid w:val="002A2A4B"/>
    <w:rsid w:val="002A2FE5"/>
    <w:rsid w:val="002A31FF"/>
    <w:rsid w:val="002A3389"/>
    <w:rsid w:val="002A33EB"/>
    <w:rsid w:val="002A3668"/>
    <w:rsid w:val="002A3771"/>
    <w:rsid w:val="002A38FD"/>
    <w:rsid w:val="002A3B12"/>
    <w:rsid w:val="002A3CF2"/>
    <w:rsid w:val="002A4102"/>
    <w:rsid w:val="002A4625"/>
    <w:rsid w:val="002A4918"/>
    <w:rsid w:val="002A4E20"/>
    <w:rsid w:val="002A523D"/>
    <w:rsid w:val="002A5488"/>
    <w:rsid w:val="002A55E3"/>
    <w:rsid w:val="002A5A74"/>
    <w:rsid w:val="002A5B15"/>
    <w:rsid w:val="002A5C64"/>
    <w:rsid w:val="002A5FC1"/>
    <w:rsid w:val="002A60B6"/>
    <w:rsid w:val="002A624D"/>
    <w:rsid w:val="002A660B"/>
    <w:rsid w:val="002A66B1"/>
    <w:rsid w:val="002A6751"/>
    <w:rsid w:val="002A6969"/>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143"/>
    <w:rsid w:val="002B1EC0"/>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0E7"/>
    <w:rsid w:val="002B5976"/>
    <w:rsid w:val="002B5A52"/>
    <w:rsid w:val="002B5D52"/>
    <w:rsid w:val="002B6397"/>
    <w:rsid w:val="002B64FE"/>
    <w:rsid w:val="002B651D"/>
    <w:rsid w:val="002B6890"/>
    <w:rsid w:val="002B694E"/>
    <w:rsid w:val="002B6C2C"/>
    <w:rsid w:val="002B7095"/>
    <w:rsid w:val="002C021C"/>
    <w:rsid w:val="002C026F"/>
    <w:rsid w:val="002C04C2"/>
    <w:rsid w:val="002C0818"/>
    <w:rsid w:val="002C0AC9"/>
    <w:rsid w:val="002C0CB9"/>
    <w:rsid w:val="002C0DD0"/>
    <w:rsid w:val="002C0E0A"/>
    <w:rsid w:val="002C1368"/>
    <w:rsid w:val="002C1654"/>
    <w:rsid w:val="002C1DF1"/>
    <w:rsid w:val="002C203A"/>
    <w:rsid w:val="002C2502"/>
    <w:rsid w:val="002C25F0"/>
    <w:rsid w:val="002C2A3E"/>
    <w:rsid w:val="002C2CF2"/>
    <w:rsid w:val="002C2E8A"/>
    <w:rsid w:val="002C2FCD"/>
    <w:rsid w:val="002C3289"/>
    <w:rsid w:val="002C33D3"/>
    <w:rsid w:val="002C36D3"/>
    <w:rsid w:val="002C3AE4"/>
    <w:rsid w:val="002C3C99"/>
    <w:rsid w:val="002C3D4D"/>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81C"/>
    <w:rsid w:val="002D2057"/>
    <w:rsid w:val="002D2615"/>
    <w:rsid w:val="002D2B4E"/>
    <w:rsid w:val="002D2C1A"/>
    <w:rsid w:val="002D3968"/>
    <w:rsid w:val="002D3AFD"/>
    <w:rsid w:val="002D425A"/>
    <w:rsid w:val="002D42E6"/>
    <w:rsid w:val="002D4322"/>
    <w:rsid w:val="002D4A54"/>
    <w:rsid w:val="002D4A85"/>
    <w:rsid w:val="002D4E37"/>
    <w:rsid w:val="002D52E0"/>
    <w:rsid w:val="002D5765"/>
    <w:rsid w:val="002D5772"/>
    <w:rsid w:val="002D5DEA"/>
    <w:rsid w:val="002D5EF4"/>
    <w:rsid w:val="002D6127"/>
    <w:rsid w:val="002D62B2"/>
    <w:rsid w:val="002D681D"/>
    <w:rsid w:val="002D68C3"/>
    <w:rsid w:val="002D6B9D"/>
    <w:rsid w:val="002D6C69"/>
    <w:rsid w:val="002D7058"/>
    <w:rsid w:val="002D75CA"/>
    <w:rsid w:val="002D772F"/>
    <w:rsid w:val="002D7833"/>
    <w:rsid w:val="002E018E"/>
    <w:rsid w:val="002E02D6"/>
    <w:rsid w:val="002E03E6"/>
    <w:rsid w:val="002E04F0"/>
    <w:rsid w:val="002E0661"/>
    <w:rsid w:val="002E086B"/>
    <w:rsid w:val="002E0D41"/>
    <w:rsid w:val="002E0E94"/>
    <w:rsid w:val="002E16BC"/>
    <w:rsid w:val="002E1941"/>
    <w:rsid w:val="002E1962"/>
    <w:rsid w:val="002E1DBE"/>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0B"/>
    <w:rsid w:val="002E4B7B"/>
    <w:rsid w:val="002E4C0E"/>
    <w:rsid w:val="002E501A"/>
    <w:rsid w:val="002E5361"/>
    <w:rsid w:val="002E550C"/>
    <w:rsid w:val="002E58E1"/>
    <w:rsid w:val="002E5BDD"/>
    <w:rsid w:val="002E5C56"/>
    <w:rsid w:val="002E628B"/>
    <w:rsid w:val="002E679D"/>
    <w:rsid w:val="002E6A09"/>
    <w:rsid w:val="002E6D8A"/>
    <w:rsid w:val="002E7321"/>
    <w:rsid w:val="002E7865"/>
    <w:rsid w:val="002E7894"/>
    <w:rsid w:val="002E7C45"/>
    <w:rsid w:val="002F0045"/>
    <w:rsid w:val="002F00F0"/>
    <w:rsid w:val="002F025B"/>
    <w:rsid w:val="002F0675"/>
    <w:rsid w:val="002F0684"/>
    <w:rsid w:val="002F09E6"/>
    <w:rsid w:val="002F0ADB"/>
    <w:rsid w:val="002F13AA"/>
    <w:rsid w:val="002F15C7"/>
    <w:rsid w:val="002F1616"/>
    <w:rsid w:val="002F1BBA"/>
    <w:rsid w:val="002F23A8"/>
    <w:rsid w:val="002F23FC"/>
    <w:rsid w:val="002F2AE0"/>
    <w:rsid w:val="002F3AAA"/>
    <w:rsid w:val="002F3B2D"/>
    <w:rsid w:val="002F3F16"/>
    <w:rsid w:val="002F4068"/>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27"/>
    <w:rsid w:val="002F7055"/>
    <w:rsid w:val="002F7A48"/>
    <w:rsid w:val="002F7B6D"/>
    <w:rsid w:val="002F7B7D"/>
    <w:rsid w:val="002F7BD6"/>
    <w:rsid w:val="002F7C50"/>
    <w:rsid w:val="002F7D48"/>
    <w:rsid w:val="002F7DA8"/>
    <w:rsid w:val="002F7E27"/>
    <w:rsid w:val="002F7EC5"/>
    <w:rsid w:val="003000CB"/>
    <w:rsid w:val="003003AD"/>
    <w:rsid w:val="003003C3"/>
    <w:rsid w:val="00300494"/>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4C7"/>
    <w:rsid w:val="0030361B"/>
    <w:rsid w:val="00303853"/>
    <w:rsid w:val="00303FB7"/>
    <w:rsid w:val="00304549"/>
    <w:rsid w:val="00304AC5"/>
    <w:rsid w:val="00304FCA"/>
    <w:rsid w:val="00305372"/>
    <w:rsid w:val="003054BD"/>
    <w:rsid w:val="0030555B"/>
    <w:rsid w:val="00306089"/>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04D"/>
    <w:rsid w:val="00314176"/>
    <w:rsid w:val="003141C2"/>
    <w:rsid w:val="00314629"/>
    <w:rsid w:val="0031477C"/>
    <w:rsid w:val="00314E57"/>
    <w:rsid w:val="003150EA"/>
    <w:rsid w:val="0031599D"/>
    <w:rsid w:val="00315F72"/>
    <w:rsid w:val="00316072"/>
    <w:rsid w:val="003160FB"/>
    <w:rsid w:val="00316265"/>
    <w:rsid w:val="00316617"/>
    <w:rsid w:val="00316C58"/>
    <w:rsid w:val="00316E46"/>
    <w:rsid w:val="00317050"/>
    <w:rsid w:val="003175BB"/>
    <w:rsid w:val="00317884"/>
    <w:rsid w:val="003200D5"/>
    <w:rsid w:val="00320312"/>
    <w:rsid w:val="00320440"/>
    <w:rsid w:val="0032095D"/>
    <w:rsid w:val="00320B1B"/>
    <w:rsid w:val="00320F24"/>
    <w:rsid w:val="0032172E"/>
    <w:rsid w:val="00321822"/>
    <w:rsid w:val="00321B02"/>
    <w:rsid w:val="00321ECD"/>
    <w:rsid w:val="00322021"/>
    <w:rsid w:val="003222E4"/>
    <w:rsid w:val="00322722"/>
    <w:rsid w:val="00322929"/>
    <w:rsid w:val="00322A6A"/>
    <w:rsid w:val="00322BC3"/>
    <w:rsid w:val="00322E3B"/>
    <w:rsid w:val="00323A3A"/>
    <w:rsid w:val="00323E9E"/>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DD0"/>
    <w:rsid w:val="00327E2A"/>
    <w:rsid w:val="00327F11"/>
    <w:rsid w:val="003308C4"/>
    <w:rsid w:val="00330C30"/>
    <w:rsid w:val="00330DE8"/>
    <w:rsid w:val="00331572"/>
    <w:rsid w:val="003317E8"/>
    <w:rsid w:val="00331B93"/>
    <w:rsid w:val="00331BCC"/>
    <w:rsid w:val="00331EE3"/>
    <w:rsid w:val="003321C3"/>
    <w:rsid w:val="00332962"/>
    <w:rsid w:val="00333A53"/>
    <w:rsid w:val="00333FB4"/>
    <w:rsid w:val="003343C0"/>
    <w:rsid w:val="0033461B"/>
    <w:rsid w:val="00334799"/>
    <w:rsid w:val="00335250"/>
    <w:rsid w:val="0033588B"/>
    <w:rsid w:val="0033592C"/>
    <w:rsid w:val="00335E2A"/>
    <w:rsid w:val="00336225"/>
    <w:rsid w:val="00336780"/>
    <w:rsid w:val="003367C5"/>
    <w:rsid w:val="00336933"/>
    <w:rsid w:val="00336F6D"/>
    <w:rsid w:val="003370D3"/>
    <w:rsid w:val="003378A3"/>
    <w:rsid w:val="00337A57"/>
    <w:rsid w:val="00337C71"/>
    <w:rsid w:val="00337CE2"/>
    <w:rsid w:val="00337D68"/>
    <w:rsid w:val="00340083"/>
    <w:rsid w:val="003409AF"/>
    <w:rsid w:val="00340E16"/>
    <w:rsid w:val="00340E58"/>
    <w:rsid w:val="00340E5E"/>
    <w:rsid w:val="00340F47"/>
    <w:rsid w:val="00341087"/>
    <w:rsid w:val="003413A1"/>
    <w:rsid w:val="00341840"/>
    <w:rsid w:val="00341CDF"/>
    <w:rsid w:val="00342335"/>
    <w:rsid w:val="0034243C"/>
    <w:rsid w:val="0034246D"/>
    <w:rsid w:val="003426DE"/>
    <w:rsid w:val="00342B86"/>
    <w:rsid w:val="00342BD6"/>
    <w:rsid w:val="0034305B"/>
    <w:rsid w:val="003430E0"/>
    <w:rsid w:val="00343187"/>
    <w:rsid w:val="00343236"/>
    <w:rsid w:val="00343752"/>
    <w:rsid w:val="003437DF"/>
    <w:rsid w:val="003438EB"/>
    <w:rsid w:val="00343B83"/>
    <w:rsid w:val="00343C24"/>
    <w:rsid w:val="00343C70"/>
    <w:rsid w:val="00343DA5"/>
    <w:rsid w:val="00344725"/>
    <w:rsid w:val="003447DE"/>
    <w:rsid w:val="0034511B"/>
    <w:rsid w:val="00345127"/>
    <w:rsid w:val="00345243"/>
    <w:rsid w:val="003454A2"/>
    <w:rsid w:val="00345569"/>
    <w:rsid w:val="00345A20"/>
    <w:rsid w:val="00345D23"/>
    <w:rsid w:val="003460F4"/>
    <w:rsid w:val="003460F6"/>
    <w:rsid w:val="0034666E"/>
    <w:rsid w:val="00346A3C"/>
    <w:rsid w:val="00346F55"/>
    <w:rsid w:val="003471DC"/>
    <w:rsid w:val="0034745C"/>
    <w:rsid w:val="00347F2E"/>
    <w:rsid w:val="003500E0"/>
    <w:rsid w:val="00350186"/>
    <w:rsid w:val="0035025F"/>
    <w:rsid w:val="003503F4"/>
    <w:rsid w:val="0035041A"/>
    <w:rsid w:val="0035058D"/>
    <w:rsid w:val="003505AD"/>
    <w:rsid w:val="00350631"/>
    <w:rsid w:val="00350894"/>
    <w:rsid w:val="0035180B"/>
    <w:rsid w:val="00351C98"/>
    <w:rsid w:val="00351EAA"/>
    <w:rsid w:val="00352146"/>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1F4"/>
    <w:rsid w:val="0035496D"/>
    <w:rsid w:val="00354D06"/>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0BEA"/>
    <w:rsid w:val="003613ED"/>
    <w:rsid w:val="00361477"/>
    <w:rsid w:val="00361711"/>
    <w:rsid w:val="003617B5"/>
    <w:rsid w:val="0036185C"/>
    <w:rsid w:val="00362115"/>
    <w:rsid w:val="003621A7"/>
    <w:rsid w:val="003624AA"/>
    <w:rsid w:val="0036262C"/>
    <w:rsid w:val="00362A2B"/>
    <w:rsid w:val="00362C5A"/>
    <w:rsid w:val="00362EE7"/>
    <w:rsid w:val="00363300"/>
    <w:rsid w:val="00363984"/>
    <w:rsid w:val="00363EE9"/>
    <w:rsid w:val="00364A63"/>
    <w:rsid w:val="003654DA"/>
    <w:rsid w:val="00366AD7"/>
    <w:rsid w:val="0036718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D11"/>
    <w:rsid w:val="00372FD7"/>
    <w:rsid w:val="00373BEF"/>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C5"/>
    <w:rsid w:val="00376CD6"/>
    <w:rsid w:val="00376E52"/>
    <w:rsid w:val="0037709A"/>
    <w:rsid w:val="00377146"/>
    <w:rsid w:val="00377397"/>
    <w:rsid w:val="003773A5"/>
    <w:rsid w:val="003774FD"/>
    <w:rsid w:val="003775BD"/>
    <w:rsid w:val="00377F94"/>
    <w:rsid w:val="003802CD"/>
    <w:rsid w:val="00380575"/>
    <w:rsid w:val="0038084F"/>
    <w:rsid w:val="00380892"/>
    <w:rsid w:val="00381079"/>
    <w:rsid w:val="003815FE"/>
    <w:rsid w:val="0038162E"/>
    <w:rsid w:val="00381685"/>
    <w:rsid w:val="00381918"/>
    <w:rsid w:val="003821B0"/>
    <w:rsid w:val="003821E7"/>
    <w:rsid w:val="0038227A"/>
    <w:rsid w:val="0038245B"/>
    <w:rsid w:val="003827B3"/>
    <w:rsid w:val="00382903"/>
    <w:rsid w:val="00383483"/>
    <w:rsid w:val="003838C5"/>
    <w:rsid w:val="003839A5"/>
    <w:rsid w:val="00383D4B"/>
    <w:rsid w:val="00383DDB"/>
    <w:rsid w:val="00384289"/>
    <w:rsid w:val="003842A8"/>
    <w:rsid w:val="00384769"/>
    <w:rsid w:val="00384779"/>
    <w:rsid w:val="003848D9"/>
    <w:rsid w:val="003850FA"/>
    <w:rsid w:val="00385192"/>
    <w:rsid w:val="003852CC"/>
    <w:rsid w:val="00385340"/>
    <w:rsid w:val="0038556E"/>
    <w:rsid w:val="00385823"/>
    <w:rsid w:val="003859A4"/>
    <w:rsid w:val="00385BD7"/>
    <w:rsid w:val="003862D5"/>
    <w:rsid w:val="003863E9"/>
    <w:rsid w:val="00386A15"/>
    <w:rsid w:val="00386B71"/>
    <w:rsid w:val="00386D3A"/>
    <w:rsid w:val="00386EB4"/>
    <w:rsid w:val="0038702D"/>
    <w:rsid w:val="003870BC"/>
    <w:rsid w:val="0038732E"/>
    <w:rsid w:val="003873CF"/>
    <w:rsid w:val="00387675"/>
    <w:rsid w:val="00387771"/>
    <w:rsid w:val="00387B2B"/>
    <w:rsid w:val="00387E44"/>
    <w:rsid w:val="003904B1"/>
    <w:rsid w:val="003907D2"/>
    <w:rsid w:val="00390837"/>
    <w:rsid w:val="00390AF3"/>
    <w:rsid w:val="00390B8F"/>
    <w:rsid w:val="00390C56"/>
    <w:rsid w:val="00390DD0"/>
    <w:rsid w:val="00390E89"/>
    <w:rsid w:val="0039122C"/>
    <w:rsid w:val="0039124D"/>
    <w:rsid w:val="003914C2"/>
    <w:rsid w:val="00391A92"/>
    <w:rsid w:val="00391AB8"/>
    <w:rsid w:val="00391E5B"/>
    <w:rsid w:val="00391FDB"/>
    <w:rsid w:val="003925D2"/>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4DA4"/>
    <w:rsid w:val="00394FA4"/>
    <w:rsid w:val="0039502C"/>
    <w:rsid w:val="00395140"/>
    <w:rsid w:val="003956CC"/>
    <w:rsid w:val="003956DF"/>
    <w:rsid w:val="003956FE"/>
    <w:rsid w:val="0039598F"/>
    <w:rsid w:val="003960D5"/>
    <w:rsid w:val="0039610F"/>
    <w:rsid w:val="003963EE"/>
    <w:rsid w:val="00396639"/>
    <w:rsid w:val="0039665F"/>
    <w:rsid w:val="00397312"/>
    <w:rsid w:val="00397464"/>
    <w:rsid w:val="00397514"/>
    <w:rsid w:val="00397817"/>
    <w:rsid w:val="003978B8"/>
    <w:rsid w:val="00397B96"/>
    <w:rsid w:val="00397C89"/>
    <w:rsid w:val="00397DD1"/>
    <w:rsid w:val="003A0152"/>
    <w:rsid w:val="003A02E0"/>
    <w:rsid w:val="003A0311"/>
    <w:rsid w:val="003A0736"/>
    <w:rsid w:val="003A07F5"/>
    <w:rsid w:val="003A0C37"/>
    <w:rsid w:val="003A0EB1"/>
    <w:rsid w:val="003A1135"/>
    <w:rsid w:val="003A12FE"/>
    <w:rsid w:val="003A1341"/>
    <w:rsid w:val="003A162C"/>
    <w:rsid w:val="003A19E0"/>
    <w:rsid w:val="003A1DD5"/>
    <w:rsid w:val="003A2019"/>
    <w:rsid w:val="003A208F"/>
    <w:rsid w:val="003A22B5"/>
    <w:rsid w:val="003A2BBA"/>
    <w:rsid w:val="003A2D39"/>
    <w:rsid w:val="003A2EBA"/>
    <w:rsid w:val="003A2FE7"/>
    <w:rsid w:val="003A32D2"/>
    <w:rsid w:val="003A392F"/>
    <w:rsid w:val="003A3A27"/>
    <w:rsid w:val="003A3CF6"/>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6FD"/>
    <w:rsid w:val="003A7747"/>
    <w:rsid w:val="003B00CC"/>
    <w:rsid w:val="003B0299"/>
    <w:rsid w:val="003B03CC"/>
    <w:rsid w:val="003B0901"/>
    <w:rsid w:val="003B0B4D"/>
    <w:rsid w:val="003B0E96"/>
    <w:rsid w:val="003B0F9B"/>
    <w:rsid w:val="003B1046"/>
    <w:rsid w:val="003B1087"/>
    <w:rsid w:val="003B14B8"/>
    <w:rsid w:val="003B1575"/>
    <w:rsid w:val="003B16B8"/>
    <w:rsid w:val="003B188F"/>
    <w:rsid w:val="003B1CC2"/>
    <w:rsid w:val="003B21B1"/>
    <w:rsid w:val="003B2B79"/>
    <w:rsid w:val="003B31F9"/>
    <w:rsid w:val="003B3DCE"/>
    <w:rsid w:val="003B429B"/>
    <w:rsid w:val="003B4482"/>
    <w:rsid w:val="003B4B18"/>
    <w:rsid w:val="003B4D20"/>
    <w:rsid w:val="003B4E9A"/>
    <w:rsid w:val="003B4FC5"/>
    <w:rsid w:val="003B521B"/>
    <w:rsid w:val="003B570F"/>
    <w:rsid w:val="003B5918"/>
    <w:rsid w:val="003B5B57"/>
    <w:rsid w:val="003B5B7E"/>
    <w:rsid w:val="003B5E30"/>
    <w:rsid w:val="003B5EB9"/>
    <w:rsid w:val="003B6194"/>
    <w:rsid w:val="003B674F"/>
    <w:rsid w:val="003B6F75"/>
    <w:rsid w:val="003B6FCB"/>
    <w:rsid w:val="003B6FD8"/>
    <w:rsid w:val="003B7020"/>
    <w:rsid w:val="003B7271"/>
    <w:rsid w:val="003B7294"/>
    <w:rsid w:val="003B734E"/>
    <w:rsid w:val="003B76FE"/>
    <w:rsid w:val="003B7D04"/>
    <w:rsid w:val="003C009A"/>
    <w:rsid w:val="003C02B2"/>
    <w:rsid w:val="003C0456"/>
    <w:rsid w:val="003C07D7"/>
    <w:rsid w:val="003C0985"/>
    <w:rsid w:val="003C0B3B"/>
    <w:rsid w:val="003C0D37"/>
    <w:rsid w:val="003C16F5"/>
    <w:rsid w:val="003C1EC9"/>
    <w:rsid w:val="003C245E"/>
    <w:rsid w:val="003C2B4A"/>
    <w:rsid w:val="003C2BB3"/>
    <w:rsid w:val="003C2C9D"/>
    <w:rsid w:val="003C3204"/>
    <w:rsid w:val="003C3B73"/>
    <w:rsid w:val="003C3D8B"/>
    <w:rsid w:val="003C3EB2"/>
    <w:rsid w:val="003C3EF9"/>
    <w:rsid w:val="003C4250"/>
    <w:rsid w:val="003C4928"/>
    <w:rsid w:val="003C4952"/>
    <w:rsid w:val="003C4D16"/>
    <w:rsid w:val="003C4D8C"/>
    <w:rsid w:val="003C4F07"/>
    <w:rsid w:val="003C4F25"/>
    <w:rsid w:val="003C6580"/>
    <w:rsid w:val="003C69B5"/>
    <w:rsid w:val="003C7459"/>
    <w:rsid w:val="003C78C0"/>
    <w:rsid w:val="003C79A4"/>
    <w:rsid w:val="003C7D16"/>
    <w:rsid w:val="003D0034"/>
    <w:rsid w:val="003D04C1"/>
    <w:rsid w:val="003D09DA"/>
    <w:rsid w:val="003D0A97"/>
    <w:rsid w:val="003D0D75"/>
    <w:rsid w:val="003D0E68"/>
    <w:rsid w:val="003D124C"/>
    <w:rsid w:val="003D2050"/>
    <w:rsid w:val="003D2339"/>
    <w:rsid w:val="003D2670"/>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124"/>
    <w:rsid w:val="003D6348"/>
    <w:rsid w:val="003D63BA"/>
    <w:rsid w:val="003D680E"/>
    <w:rsid w:val="003D6E3B"/>
    <w:rsid w:val="003D75D3"/>
    <w:rsid w:val="003D770F"/>
    <w:rsid w:val="003D797F"/>
    <w:rsid w:val="003D79E8"/>
    <w:rsid w:val="003E089F"/>
    <w:rsid w:val="003E0ADB"/>
    <w:rsid w:val="003E0CE4"/>
    <w:rsid w:val="003E1049"/>
    <w:rsid w:val="003E1304"/>
    <w:rsid w:val="003E167B"/>
    <w:rsid w:val="003E1748"/>
    <w:rsid w:val="003E1939"/>
    <w:rsid w:val="003E1CF4"/>
    <w:rsid w:val="003E1D16"/>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5495"/>
    <w:rsid w:val="003E6279"/>
    <w:rsid w:val="003E6350"/>
    <w:rsid w:val="003E6592"/>
    <w:rsid w:val="003E6C48"/>
    <w:rsid w:val="003E6D6D"/>
    <w:rsid w:val="003E703E"/>
    <w:rsid w:val="003E73BC"/>
    <w:rsid w:val="003E740A"/>
    <w:rsid w:val="003E7A02"/>
    <w:rsid w:val="003E7A07"/>
    <w:rsid w:val="003E7ADF"/>
    <w:rsid w:val="003F0656"/>
    <w:rsid w:val="003F08C9"/>
    <w:rsid w:val="003F0905"/>
    <w:rsid w:val="003F0B44"/>
    <w:rsid w:val="003F0F57"/>
    <w:rsid w:val="003F10F7"/>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3A4D"/>
    <w:rsid w:val="003F422C"/>
    <w:rsid w:val="003F44B4"/>
    <w:rsid w:val="003F4933"/>
    <w:rsid w:val="003F4977"/>
    <w:rsid w:val="003F4E1C"/>
    <w:rsid w:val="003F4E39"/>
    <w:rsid w:val="003F536B"/>
    <w:rsid w:val="003F580D"/>
    <w:rsid w:val="003F586D"/>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6DF"/>
    <w:rsid w:val="004017C6"/>
    <w:rsid w:val="004020F2"/>
    <w:rsid w:val="004024AB"/>
    <w:rsid w:val="00402F2C"/>
    <w:rsid w:val="0040303D"/>
    <w:rsid w:val="004033BE"/>
    <w:rsid w:val="00403596"/>
    <w:rsid w:val="0040379F"/>
    <w:rsid w:val="00403805"/>
    <w:rsid w:val="00403824"/>
    <w:rsid w:val="00403976"/>
    <w:rsid w:val="00403F25"/>
    <w:rsid w:val="00403FF6"/>
    <w:rsid w:val="0040495B"/>
    <w:rsid w:val="00404AE9"/>
    <w:rsid w:val="00405194"/>
    <w:rsid w:val="0040543F"/>
    <w:rsid w:val="00405476"/>
    <w:rsid w:val="004055A7"/>
    <w:rsid w:val="00405898"/>
    <w:rsid w:val="00405D95"/>
    <w:rsid w:val="00405F90"/>
    <w:rsid w:val="00406064"/>
    <w:rsid w:val="00406108"/>
    <w:rsid w:val="00406412"/>
    <w:rsid w:val="00406B1A"/>
    <w:rsid w:val="00406BB6"/>
    <w:rsid w:val="00406F4B"/>
    <w:rsid w:val="00406FBD"/>
    <w:rsid w:val="00407023"/>
    <w:rsid w:val="00407186"/>
    <w:rsid w:val="00407283"/>
    <w:rsid w:val="004073B0"/>
    <w:rsid w:val="00407612"/>
    <w:rsid w:val="00407A66"/>
    <w:rsid w:val="00407C9E"/>
    <w:rsid w:val="00407F02"/>
    <w:rsid w:val="0041029D"/>
    <w:rsid w:val="004103F7"/>
    <w:rsid w:val="004109E2"/>
    <w:rsid w:val="00410C05"/>
    <w:rsid w:val="00410EDA"/>
    <w:rsid w:val="00411230"/>
    <w:rsid w:val="004114DA"/>
    <w:rsid w:val="004118C9"/>
    <w:rsid w:val="0041195D"/>
    <w:rsid w:val="00411D71"/>
    <w:rsid w:val="00411F0C"/>
    <w:rsid w:val="00412045"/>
    <w:rsid w:val="0041209A"/>
    <w:rsid w:val="00412697"/>
    <w:rsid w:val="00412C35"/>
    <w:rsid w:val="00412E2A"/>
    <w:rsid w:val="00412F8D"/>
    <w:rsid w:val="00413369"/>
    <w:rsid w:val="00413E02"/>
    <w:rsid w:val="00413F97"/>
    <w:rsid w:val="00413FB9"/>
    <w:rsid w:val="004140E7"/>
    <w:rsid w:val="00414129"/>
    <w:rsid w:val="0041423D"/>
    <w:rsid w:val="004145AE"/>
    <w:rsid w:val="004152DB"/>
    <w:rsid w:val="004153CC"/>
    <w:rsid w:val="0041577E"/>
    <w:rsid w:val="004157F6"/>
    <w:rsid w:val="004159D3"/>
    <w:rsid w:val="00415A14"/>
    <w:rsid w:val="00415A76"/>
    <w:rsid w:val="0041616C"/>
    <w:rsid w:val="0041620F"/>
    <w:rsid w:val="0041653E"/>
    <w:rsid w:val="00416845"/>
    <w:rsid w:val="00416A66"/>
    <w:rsid w:val="00416DCB"/>
    <w:rsid w:val="00416EE8"/>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67F"/>
    <w:rsid w:val="004228B8"/>
    <w:rsid w:val="00422A01"/>
    <w:rsid w:val="00422C78"/>
    <w:rsid w:val="00422D67"/>
    <w:rsid w:val="00422DB5"/>
    <w:rsid w:val="0042307B"/>
    <w:rsid w:val="004231FE"/>
    <w:rsid w:val="00423326"/>
    <w:rsid w:val="00423E24"/>
    <w:rsid w:val="00423F2E"/>
    <w:rsid w:val="00423FC4"/>
    <w:rsid w:val="00424C34"/>
    <w:rsid w:val="004252AA"/>
    <w:rsid w:val="00425476"/>
    <w:rsid w:val="00425771"/>
    <w:rsid w:val="00425B4E"/>
    <w:rsid w:val="00425BEE"/>
    <w:rsid w:val="00425C97"/>
    <w:rsid w:val="00425FFD"/>
    <w:rsid w:val="004262F8"/>
    <w:rsid w:val="00426324"/>
    <w:rsid w:val="00426357"/>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03"/>
    <w:rsid w:val="004314E7"/>
    <w:rsid w:val="0043189C"/>
    <w:rsid w:val="00431CB1"/>
    <w:rsid w:val="00431DB5"/>
    <w:rsid w:val="00432008"/>
    <w:rsid w:val="004326CF"/>
    <w:rsid w:val="0043270B"/>
    <w:rsid w:val="00432780"/>
    <w:rsid w:val="00432844"/>
    <w:rsid w:val="00432D99"/>
    <w:rsid w:val="00432DB9"/>
    <w:rsid w:val="00432DF0"/>
    <w:rsid w:val="00432E64"/>
    <w:rsid w:val="00432F8F"/>
    <w:rsid w:val="00432F9E"/>
    <w:rsid w:val="004330CC"/>
    <w:rsid w:val="00433106"/>
    <w:rsid w:val="004338F7"/>
    <w:rsid w:val="00433C6F"/>
    <w:rsid w:val="00433D17"/>
    <w:rsid w:val="00433FB6"/>
    <w:rsid w:val="0043417D"/>
    <w:rsid w:val="0043441F"/>
    <w:rsid w:val="00434583"/>
    <w:rsid w:val="00434754"/>
    <w:rsid w:val="0043480E"/>
    <w:rsid w:val="00434A37"/>
    <w:rsid w:val="00434A45"/>
    <w:rsid w:val="00434D46"/>
    <w:rsid w:val="00435248"/>
    <w:rsid w:val="004353C1"/>
    <w:rsid w:val="0043542F"/>
    <w:rsid w:val="004354F5"/>
    <w:rsid w:val="004355D7"/>
    <w:rsid w:val="004355EB"/>
    <w:rsid w:val="00435602"/>
    <w:rsid w:val="004356FA"/>
    <w:rsid w:val="00435CCF"/>
    <w:rsid w:val="00436A3B"/>
    <w:rsid w:val="00436CA7"/>
    <w:rsid w:val="00436CDA"/>
    <w:rsid w:val="00436FD1"/>
    <w:rsid w:val="00437027"/>
    <w:rsid w:val="004370C7"/>
    <w:rsid w:val="004371AB"/>
    <w:rsid w:val="004377DD"/>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708"/>
    <w:rsid w:val="00444901"/>
    <w:rsid w:val="00444934"/>
    <w:rsid w:val="00444F5E"/>
    <w:rsid w:val="0044540F"/>
    <w:rsid w:val="00445494"/>
    <w:rsid w:val="00445513"/>
    <w:rsid w:val="00445907"/>
    <w:rsid w:val="00445CFF"/>
    <w:rsid w:val="00445E2C"/>
    <w:rsid w:val="00446087"/>
    <w:rsid w:val="004461EC"/>
    <w:rsid w:val="004462AF"/>
    <w:rsid w:val="00446505"/>
    <w:rsid w:val="0044662A"/>
    <w:rsid w:val="0044666E"/>
    <w:rsid w:val="00446B69"/>
    <w:rsid w:val="00447134"/>
    <w:rsid w:val="004473BF"/>
    <w:rsid w:val="00447486"/>
    <w:rsid w:val="0044782A"/>
    <w:rsid w:val="00450778"/>
    <w:rsid w:val="004507BF"/>
    <w:rsid w:val="00450D3B"/>
    <w:rsid w:val="004518D5"/>
    <w:rsid w:val="004519BF"/>
    <w:rsid w:val="00451A5C"/>
    <w:rsid w:val="00451B06"/>
    <w:rsid w:val="00451BEB"/>
    <w:rsid w:val="00451C54"/>
    <w:rsid w:val="004525E6"/>
    <w:rsid w:val="004527C0"/>
    <w:rsid w:val="00453871"/>
    <w:rsid w:val="00453DEF"/>
    <w:rsid w:val="00453E84"/>
    <w:rsid w:val="00453F94"/>
    <w:rsid w:val="004541A3"/>
    <w:rsid w:val="004543E4"/>
    <w:rsid w:val="00454437"/>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487"/>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99C"/>
    <w:rsid w:val="00464EE0"/>
    <w:rsid w:val="00465461"/>
    <w:rsid w:val="00465467"/>
    <w:rsid w:val="00465573"/>
    <w:rsid w:val="0046567F"/>
    <w:rsid w:val="004658C3"/>
    <w:rsid w:val="00465EB3"/>
    <w:rsid w:val="0046645E"/>
    <w:rsid w:val="0046698E"/>
    <w:rsid w:val="00466DA5"/>
    <w:rsid w:val="004671AF"/>
    <w:rsid w:val="004676E7"/>
    <w:rsid w:val="00467838"/>
    <w:rsid w:val="004700F3"/>
    <w:rsid w:val="0047010B"/>
    <w:rsid w:val="0047041E"/>
    <w:rsid w:val="00470750"/>
    <w:rsid w:val="00470893"/>
    <w:rsid w:val="00470E35"/>
    <w:rsid w:val="00470FF7"/>
    <w:rsid w:val="0047166D"/>
    <w:rsid w:val="004717BE"/>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60C"/>
    <w:rsid w:val="0047574D"/>
    <w:rsid w:val="004758FA"/>
    <w:rsid w:val="00475A1B"/>
    <w:rsid w:val="00475D3E"/>
    <w:rsid w:val="00475D83"/>
    <w:rsid w:val="00475E50"/>
    <w:rsid w:val="00475F90"/>
    <w:rsid w:val="004765CE"/>
    <w:rsid w:val="00476734"/>
    <w:rsid w:val="00476747"/>
    <w:rsid w:val="00476D8B"/>
    <w:rsid w:val="00476EAE"/>
    <w:rsid w:val="004770A2"/>
    <w:rsid w:val="004774C5"/>
    <w:rsid w:val="004775ED"/>
    <w:rsid w:val="004777C7"/>
    <w:rsid w:val="00477B0B"/>
    <w:rsid w:val="00480060"/>
    <w:rsid w:val="00480177"/>
    <w:rsid w:val="004803A9"/>
    <w:rsid w:val="004807D5"/>
    <w:rsid w:val="00480A90"/>
    <w:rsid w:val="00480B03"/>
    <w:rsid w:val="00480B53"/>
    <w:rsid w:val="00480D77"/>
    <w:rsid w:val="00480E5E"/>
    <w:rsid w:val="00480EC4"/>
    <w:rsid w:val="004810C5"/>
    <w:rsid w:val="004810EC"/>
    <w:rsid w:val="004814F6"/>
    <w:rsid w:val="00481607"/>
    <w:rsid w:val="004818D4"/>
    <w:rsid w:val="004821B4"/>
    <w:rsid w:val="00482389"/>
    <w:rsid w:val="004824F5"/>
    <w:rsid w:val="00482586"/>
    <w:rsid w:val="00482943"/>
    <w:rsid w:val="00482ADC"/>
    <w:rsid w:val="00482B0E"/>
    <w:rsid w:val="00482B1F"/>
    <w:rsid w:val="00482BAD"/>
    <w:rsid w:val="0048363B"/>
    <w:rsid w:val="00483D11"/>
    <w:rsid w:val="00483D20"/>
    <w:rsid w:val="00483FA7"/>
    <w:rsid w:val="0048406D"/>
    <w:rsid w:val="0048410E"/>
    <w:rsid w:val="00484454"/>
    <w:rsid w:val="00484477"/>
    <w:rsid w:val="004847D3"/>
    <w:rsid w:val="00484C46"/>
    <w:rsid w:val="00485969"/>
    <w:rsid w:val="0048598C"/>
    <w:rsid w:val="004859B5"/>
    <w:rsid w:val="00485C9E"/>
    <w:rsid w:val="00485E8A"/>
    <w:rsid w:val="00485FEB"/>
    <w:rsid w:val="0048620B"/>
    <w:rsid w:val="004862DE"/>
    <w:rsid w:val="0048647C"/>
    <w:rsid w:val="0048658B"/>
    <w:rsid w:val="00486CF2"/>
    <w:rsid w:val="00486EC5"/>
    <w:rsid w:val="00487442"/>
    <w:rsid w:val="00487BB8"/>
    <w:rsid w:val="00487F28"/>
    <w:rsid w:val="0049005F"/>
    <w:rsid w:val="0049039B"/>
    <w:rsid w:val="00490649"/>
    <w:rsid w:val="0049093B"/>
    <w:rsid w:val="00490E94"/>
    <w:rsid w:val="00490EE3"/>
    <w:rsid w:val="0049101D"/>
    <w:rsid w:val="00491215"/>
    <w:rsid w:val="004912BA"/>
    <w:rsid w:val="0049143D"/>
    <w:rsid w:val="004916E8"/>
    <w:rsid w:val="004918A0"/>
    <w:rsid w:val="00491991"/>
    <w:rsid w:val="00491E18"/>
    <w:rsid w:val="0049230F"/>
    <w:rsid w:val="004924E5"/>
    <w:rsid w:val="00492619"/>
    <w:rsid w:val="0049277B"/>
    <w:rsid w:val="00492DBB"/>
    <w:rsid w:val="00493308"/>
    <w:rsid w:val="0049349F"/>
    <w:rsid w:val="004935A4"/>
    <w:rsid w:val="00493916"/>
    <w:rsid w:val="004939D6"/>
    <w:rsid w:val="00493D08"/>
    <w:rsid w:val="00493F30"/>
    <w:rsid w:val="004944A8"/>
    <w:rsid w:val="00494525"/>
    <w:rsid w:val="00494584"/>
    <w:rsid w:val="00494C34"/>
    <w:rsid w:val="00494E75"/>
    <w:rsid w:val="00495071"/>
    <w:rsid w:val="00495227"/>
    <w:rsid w:val="00495715"/>
    <w:rsid w:val="004961DB"/>
    <w:rsid w:val="0049653E"/>
    <w:rsid w:val="00496553"/>
    <w:rsid w:val="00496BEF"/>
    <w:rsid w:val="004970A1"/>
    <w:rsid w:val="0049774A"/>
    <w:rsid w:val="0049792C"/>
    <w:rsid w:val="00497BD3"/>
    <w:rsid w:val="00497F24"/>
    <w:rsid w:val="00497F2F"/>
    <w:rsid w:val="004A01E1"/>
    <w:rsid w:val="004A09A7"/>
    <w:rsid w:val="004A0E00"/>
    <w:rsid w:val="004A11EE"/>
    <w:rsid w:val="004A15F7"/>
    <w:rsid w:val="004A1600"/>
    <w:rsid w:val="004A1956"/>
    <w:rsid w:val="004A1B20"/>
    <w:rsid w:val="004A201F"/>
    <w:rsid w:val="004A2130"/>
    <w:rsid w:val="004A23B8"/>
    <w:rsid w:val="004A23C0"/>
    <w:rsid w:val="004A28D4"/>
    <w:rsid w:val="004A2908"/>
    <w:rsid w:val="004A2B3D"/>
    <w:rsid w:val="004A2BE1"/>
    <w:rsid w:val="004A2CC9"/>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4FBD"/>
    <w:rsid w:val="004A5270"/>
    <w:rsid w:val="004A5667"/>
    <w:rsid w:val="004A57FC"/>
    <w:rsid w:val="004A5F92"/>
    <w:rsid w:val="004A66D4"/>
    <w:rsid w:val="004A705C"/>
    <w:rsid w:val="004A717D"/>
    <w:rsid w:val="004A7276"/>
    <w:rsid w:val="004A78BC"/>
    <w:rsid w:val="004A7EE7"/>
    <w:rsid w:val="004A7FB0"/>
    <w:rsid w:val="004B00E1"/>
    <w:rsid w:val="004B02A0"/>
    <w:rsid w:val="004B067B"/>
    <w:rsid w:val="004B06EF"/>
    <w:rsid w:val="004B0706"/>
    <w:rsid w:val="004B0787"/>
    <w:rsid w:val="004B0A36"/>
    <w:rsid w:val="004B0A7F"/>
    <w:rsid w:val="004B1313"/>
    <w:rsid w:val="004B169E"/>
    <w:rsid w:val="004B1B53"/>
    <w:rsid w:val="004B1C42"/>
    <w:rsid w:val="004B2700"/>
    <w:rsid w:val="004B2AA0"/>
    <w:rsid w:val="004B2B31"/>
    <w:rsid w:val="004B2C33"/>
    <w:rsid w:val="004B2CDB"/>
    <w:rsid w:val="004B2EA5"/>
    <w:rsid w:val="004B385B"/>
    <w:rsid w:val="004B3C3F"/>
    <w:rsid w:val="004B4159"/>
    <w:rsid w:val="004B41FF"/>
    <w:rsid w:val="004B45A2"/>
    <w:rsid w:val="004B4A0F"/>
    <w:rsid w:val="004B4AA2"/>
    <w:rsid w:val="004B4C54"/>
    <w:rsid w:val="004B4C67"/>
    <w:rsid w:val="004B4DC9"/>
    <w:rsid w:val="004B50E0"/>
    <w:rsid w:val="004B515E"/>
    <w:rsid w:val="004B55EC"/>
    <w:rsid w:val="004B5C73"/>
    <w:rsid w:val="004B5E6F"/>
    <w:rsid w:val="004B5FD3"/>
    <w:rsid w:val="004B5FFC"/>
    <w:rsid w:val="004B60D0"/>
    <w:rsid w:val="004B6301"/>
    <w:rsid w:val="004B6707"/>
    <w:rsid w:val="004B6944"/>
    <w:rsid w:val="004B6E56"/>
    <w:rsid w:val="004B6FFB"/>
    <w:rsid w:val="004B70B6"/>
    <w:rsid w:val="004B7181"/>
    <w:rsid w:val="004B741E"/>
    <w:rsid w:val="004B767D"/>
    <w:rsid w:val="004B7890"/>
    <w:rsid w:val="004B795F"/>
    <w:rsid w:val="004B7BA5"/>
    <w:rsid w:val="004B7FC2"/>
    <w:rsid w:val="004B7FFB"/>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7FE"/>
    <w:rsid w:val="004C4852"/>
    <w:rsid w:val="004C4957"/>
    <w:rsid w:val="004C4BCE"/>
    <w:rsid w:val="004C4BF3"/>
    <w:rsid w:val="004C4F33"/>
    <w:rsid w:val="004C5203"/>
    <w:rsid w:val="004C521E"/>
    <w:rsid w:val="004C53F2"/>
    <w:rsid w:val="004C5C61"/>
    <w:rsid w:val="004C5E85"/>
    <w:rsid w:val="004C5EF0"/>
    <w:rsid w:val="004C63D6"/>
    <w:rsid w:val="004C660B"/>
    <w:rsid w:val="004C6627"/>
    <w:rsid w:val="004C6782"/>
    <w:rsid w:val="004C6915"/>
    <w:rsid w:val="004C6D25"/>
    <w:rsid w:val="004C6EED"/>
    <w:rsid w:val="004C730E"/>
    <w:rsid w:val="004C751B"/>
    <w:rsid w:val="004C7739"/>
    <w:rsid w:val="004C7A83"/>
    <w:rsid w:val="004C7BDF"/>
    <w:rsid w:val="004C7EFE"/>
    <w:rsid w:val="004D0146"/>
    <w:rsid w:val="004D0200"/>
    <w:rsid w:val="004D0CB3"/>
    <w:rsid w:val="004D0E42"/>
    <w:rsid w:val="004D171F"/>
    <w:rsid w:val="004D1A33"/>
    <w:rsid w:val="004D1A71"/>
    <w:rsid w:val="004D1D64"/>
    <w:rsid w:val="004D1DED"/>
    <w:rsid w:val="004D1E83"/>
    <w:rsid w:val="004D2474"/>
    <w:rsid w:val="004D24F2"/>
    <w:rsid w:val="004D26D0"/>
    <w:rsid w:val="004D27C4"/>
    <w:rsid w:val="004D2B5A"/>
    <w:rsid w:val="004D2BF7"/>
    <w:rsid w:val="004D2E1A"/>
    <w:rsid w:val="004D2E57"/>
    <w:rsid w:val="004D31C8"/>
    <w:rsid w:val="004D320E"/>
    <w:rsid w:val="004D3251"/>
    <w:rsid w:val="004D3320"/>
    <w:rsid w:val="004D3E3B"/>
    <w:rsid w:val="004D409C"/>
    <w:rsid w:val="004D45F9"/>
    <w:rsid w:val="004D4968"/>
    <w:rsid w:val="004D4977"/>
    <w:rsid w:val="004D49E4"/>
    <w:rsid w:val="004D4A13"/>
    <w:rsid w:val="004D4A8A"/>
    <w:rsid w:val="004D4BB0"/>
    <w:rsid w:val="004D4BEA"/>
    <w:rsid w:val="004D4C05"/>
    <w:rsid w:val="004D4D54"/>
    <w:rsid w:val="004D50CC"/>
    <w:rsid w:val="004D54E5"/>
    <w:rsid w:val="004D56CA"/>
    <w:rsid w:val="004D58D1"/>
    <w:rsid w:val="004D597C"/>
    <w:rsid w:val="004D5C23"/>
    <w:rsid w:val="004D5F02"/>
    <w:rsid w:val="004D68C0"/>
    <w:rsid w:val="004D70C5"/>
    <w:rsid w:val="004D710C"/>
    <w:rsid w:val="004D7448"/>
    <w:rsid w:val="004E0033"/>
    <w:rsid w:val="004E03BE"/>
    <w:rsid w:val="004E0411"/>
    <w:rsid w:val="004E0619"/>
    <w:rsid w:val="004E0BC8"/>
    <w:rsid w:val="004E0CD0"/>
    <w:rsid w:val="004E0F2F"/>
    <w:rsid w:val="004E1260"/>
    <w:rsid w:val="004E17FE"/>
    <w:rsid w:val="004E1A6D"/>
    <w:rsid w:val="004E1CBB"/>
    <w:rsid w:val="004E1D07"/>
    <w:rsid w:val="004E1FC0"/>
    <w:rsid w:val="004E209D"/>
    <w:rsid w:val="004E2155"/>
    <w:rsid w:val="004E21D0"/>
    <w:rsid w:val="004E21D3"/>
    <w:rsid w:val="004E243D"/>
    <w:rsid w:val="004E2AFF"/>
    <w:rsid w:val="004E2C41"/>
    <w:rsid w:val="004E2E33"/>
    <w:rsid w:val="004E2F51"/>
    <w:rsid w:val="004E2F60"/>
    <w:rsid w:val="004E3156"/>
    <w:rsid w:val="004E3579"/>
    <w:rsid w:val="004E36F7"/>
    <w:rsid w:val="004E3892"/>
    <w:rsid w:val="004E3FD8"/>
    <w:rsid w:val="004E471C"/>
    <w:rsid w:val="004E4754"/>
    <w:rsid w:val="004E48A1"/>
    <w:rsid w:val="004E4A1D"/>
    <w:rsid w:val="004E5181"/>
    <w:rsid w:val="004E53AE"/>
    <w:rsid w:val="004E5449"/>
    <w:rsid w:val="004E5979"/>
    <w:rsid w:val="004E5C61"/>
    <w:rsid w:val="004E6158"/>
    <w:rsid w:val="004E6184"/>
    <w:rsid w:val="004E6267"/>
    <w:rsid w:val="004E62BC"/>
    <w:rsid w:val="004E63C9"/>
    <w:rsid w:val="004E6759"/>
    <w:rsid w:val="004E675B"/>
    <w:rsid w:val="004E6CEA"/>
    <w:rsid w:val="004E6E83"/>
    <w:rsid w:val="004E7537"/>
    <w:rsid w:val="004E7691"/>
    <w:rsid w:val="004E76A5"/>
    <w:rsid w:val="004E7B7F"/>
    <w:rsid w:val="004E7E45"/>
    <w:rsid w:val="004F0025"/>
    <w:rsid w:val="004F01B4"/>
    <w:rsid w:val="004F020A"/>
    <w:rsid w:val="004F080C"/>
    <w:rsid w:val="004F0C82"/>
    <w:rsid w:val="004F0DFE"/>
    <w:rsid w:val="004F0E2E"/>
    <w:rsid w:val="004F114A"/>
    <w:rsid w:val="004F133C"/>
    <w:rsid w:val="004F13D2"/>
    <w:rsid w:val="004F16BC"/>
    <w:rsid w:val="004F1892"/>
    <w:rsid w:val="004F1910"/>
    <w:rsid w:val="004F1A00"/>
    <w:rsid w:val="004F1D32"/>
    <w:rsid w:val="004F1E25"/>
    <w:rsid w:val="004F2168"/>
    <w:rsid w:val="004F22C7"/>
    <w:rsid w:val="004F257F"/>
    <w:rsid w:val="004F2826"/>
    <w:rsid w:val="004F2AA6"/>
    <w:rsid w:val="004F2B9C"/>
    <w:rsid w:val="004F2C24"/>
    <w:rsid w:val="004F2CCE"/>
    <w:rsid w:val="004F2D47"/>
    <w:rsid w:val="004F33A9"/>
    <w:rsid w:val="004F359A"/>
    <w:rsid w:val="004F3662"/>
    <w:rsid w:val="004F38F9"/>
    <w:rsid w:val="004F3DB9"/>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EAF"/>
    <w:rsid w:val="004F7F1A"/>
    <w:rsid w:val="0050031C"/>
    <w:rsid w:val="005004F7"/>
    <w:rsid w:val="00500678"/>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E1E"/>
    <w:rsid w:val="00503FAD"/>
    <w:rsid w:val="0050433E"/>
    <w:rsid w:val="00504639"/>
    <w:rsid w:val="00504867"/>
    <w:rsid w:val="005048A0"/>
    <w:rsid w:val="00504C3F"/>
    <w:rsid w:val="005050F8"/>
    <w:rsid w:val="00505A2A"/>
    <w:rsid w:val="00505ABD"/>
    <w:rsid w:val="00505E39"/>
    <w:rsid w:val="0050614B"/>
    <w:rsid w:val="0050635E"/>
    <w:rsid w:val="0050654A"/>
    <w:rsid w:val="00506571"/>
    <w:rsid w:val="005065FA"/>
    <w:rsid w:val="00506A8D"/>
    <w:rsid w:val="00506C2E"/>
    <w:rsid w:val="00506E46"/>
    <w:rsid w:val="005074C9"/>
    <w:rsid w:val="00507718"/>
    <w:rsid w:val="00507754"/>
    <w:rsid w:val="00507CAF"/>
    <w:rsid w:val="00507E16"/>
    <w:rsid w:val="00507EA8"/>
    <w:rsid w:val="0051011F"/>
    <w:rsid w:val="00510374"/>
    <w:rsid w:val="00510444"/>
    <w:rsid w:val="0051085D"/>
    <w:rsid w:val="00510B25"/>
    <w:rsid w:val="005116A1"/>
    <w:rsid w:val="0051179B"/>
    <w:rsid w:val="0051192F"/>
    <w:rsid w:val="00511DE6"/>
    <w:rsid w:val="00511E67"/>
    <w:rsid w:val="00511FB2"/>
    <w:rsid w:val="005124ED"/>
    <w:rsid w:val="00512747"/>
    <w:rsid w:val="00512B8F"/>
    <w:rsid w:val="00512E1C"/>
    <w:rsid w:val="005136B4"/>
    <w:rsid w:val="005138D6"/>
    <w:rsid w:val="00513F8F"/>
    <w:rsid w:val="00514455"/>
    <w:rsid w:val="005147E7"/>
    <w:rsid w:val="00514882"/>
    <w:rsid w:val="005149A2"/>
    <w:rsid w:val="00514A5B"/>
    <w:rsid w:val="00514CEE"/>
    <w:rsid w:val="005150A0"/>
    <w:rsid w:val="005150E4"/>
    <w:rsid w:val="00515907"/>
    <w:rsid w:val="00515E2B"/>
    <w:rsid w:val="00516B96"/>
    <w:rsid w:val="00516DD3"/>
    <w:rsid w:val="00516F70"/>
    <w:rsid w:val="005173A4"/>
    <w:rsid w:val="0051770E"/>
    <w:rsid w:val="00517841"/>
    <w:rsid w:val="005179FF"/>
    <w:rsid w:val="00517B28"/>
    <w:rsid w:val="00517F92"/>
    <w:rsid w:val="0052001B"/>
    <w:rsid w:val="005205C8"/>
    <w:rsid w:val="0052072C"/>
    <w:rsid w:val="00520909"/>
    <w:rsid w:val="00521476"/>
    <w:rsid w:val="00521D65"/>
    <w:rsid w:val="00521F19"/>
    <w:rsid w:val="005221A4"/>
    <w:rsid w:val="00522F19"/>
    <w:rsid w:val="00523366"/>
    <w:rsid w:val="00523BF1"/>
    <w:rsid w:val="00523E18"/>
    <w:rsid w:val="00523F32"/>
    <w:rsid w:val="0052422C"/>
    <w:rsid w:val="005243DD"/>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3D8F"/>
    <w:rsid w:val="0053432F"/>
    <w:rsid w:val="005347FB"/>
    <w:rsid w:val="005349C5"/>
    <w:rsid w:val="005349EB"/>
    <w:rsid w:val="00534AA6"/>
    <w:rsid w:val="00534C83"/>
    <w:rsid w:val="00534D18"/>
    <w:rsid w:val="00534DB1"/>
    <w:rsid w:val="00535A27"/>
    <w:rsid w:val="0053637E"/>
    <w:rsid w:val="005365F6"/>
    <w:rsid w:val="00536625"/>
    <w:rsid w:val="00536964"/>
    <w:rsid w:val="00536AEE"/>
    <w:rsid w:val="00536CCB"/>
    <w:rsid w:val="00536D3C"/>
    <w:rsid w:val="00536FCC"/>
    <w:rsid w:val="0053713E"/>
    <w:rsid w:val="005376F5"/>
    <w:rsid w:val="00537BE9"/>
    <w:rsid w:val="00537C06"/>
    <w:rsid w:val="00537E22"/>
    <w:rsid w:val="00540147"/>
    <w:rsid w:val="005406FA"/>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220"/>
    <w:rsid w:val="005444D2"/>
    <w:rsid w:val="0054450E"/>
    <w:rsid w:val="005448FC"/>
    <w:rsid w:val="00544C33"/>
    <w:rsid w:val="00544E8C"/>
    <w:rsid w:val="0054556F"/>
    <w:rsid w:val="005457A9"/>
    <w:rsid w:val="005457EE"/>
    <w:rsid w:val="005458F0"/>
    <w:rsid w:val="00545A40"/>
    <w:rsid w:val="00545C3D"/>
    <w:rsid w:val="00545E6A"/>
    <w:rsid w:val="00545FD7"/>
    <w:rsid w:val="00546310"/>
    <w:rsid w:val="00546738"/>
    <w:rsid w:val="005467D6"/>
    <w:rsid w:val="00546942"/>
    <w:rsid w:val="00547123"/>
    <w:rsid w:val="00547320"/>
    <w:rsid w:val="00547591"/>
    <w:rsid w:val="0055034A"/>
    <w:rsid w:val="005504D9"/>
    <w:rsid w:val="00550B85"/>
    <w:rsid w:val="00550B92"/>
    <w:rsid w:val="00550C80"/>
    <w:rsid w:val="00550D6F"/>
    <w:rsid w:val="00550E94"/>
    <w:rsid w:val="005511B1"/>
    <w:rsid w:val="00551264"/>
    <w:rsid w:val="00551E1E"/>
    <w:rsid w:val="00551E52"/>
    <w:rsid w:val="00552038"/>
    <w:rsid w:val="0055233E"/>
    <w:rsid w:val="00552569"/>
    <w:rsid w:val="005526F2"/>
    <w:rsid w:val="00552E3C"/>
    <w:rsid w:val="00552F9F"/>
    <w:rsid w:val="00552FF4"/>
    <w:rsid w:val="005530E6"/>
    <w:rsid w:val="005534AE"/>
    <w:rsid w:val="00553A65"/>
    <w:rsid w:val="00553DCC"/>
    <w:rsid w:val="00553F00"/>
    <w:rsid w:val="0055410A"/>
    <w:rsid w:val="005547B9"/>
    <w:rsid w:val="005547CB"/>
    <w:rsid w:val="00554906"/>
    <w:rsid w:val="005549AE"/>
    <w:rsid w:val="00554DB6"/>
    <w:rsid w:val="00554DF7"/>
    <w:rsid w:val="00554F5F"/>
    <w:rsid w:val="00555675"/>
    <w:rsid w:val="0055569E"/>
    <w:rsid w:val="00555713"/>
    <w:rsid w:val="00555772"/>
    <w:rsid w:val="00555D6F"/>
    <w:rsid w:val="00555DC4"/>
    <w:rsid w:val="005561D2"/>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6CE"/>
    <w:rsid w:val="00560AC9"/>
    <w:rsid w:val="00560BB5"/>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2E2B"/>
    <w:rsid w:val="00563671"/>
    <w:rsid w:val="00563855"/>
    <w:rsid w:val="00563C2D"/>
    <w:rsid w:val="00563FD2"/>
    <w:rsid w:val="00564196"/>
    <w:rsid w:val="0056434D"/>
    <w:rsid w:val="005644C8"/>
    <w:rsid w:val="0056477B"/>
    <w:rsid w:val="00564E2D"/>
    <w:rsid w:val="00564F02"/>
    <w:rsid w:val="00565679"/>
    <w:rsid w:val="00565A1E"/>
    <w:rsid w:val="00565F48"/>
    <w:rsid w:val="005662EB"/>
    <w:rsid w:val="00566A6C"/>
    <w:rsid w:val="00566AC7"/>
    <w:rsid w:val="0056719E"/>
    <w:rsid w:val="00567598"/>
    <w:rsid w:val="005701C5"/>
    <w:rsid w:val="005703E3"/>
    <w:rsid w:val="0057054C"/>
    <w:rsid w:val="005706C1"/>
    <w:rsid w:val="005707D7"/>
    <w:rsid w:val="00570825"/>
    <w:rsid w:val="00570886"/>
    <w:rsid w:val="005708C3"/>
    <w:rsid w:val="005708C6"/>
    <w:rsid w:val="0057096A"/>
    <w:rsid w:val="00570C83"/>
    <w:rsid w:val="00570FC7"/>
    <w:rsid w:val="005710A1"/>
    <w:rsid w:val="0057115E"/>
    <w:rsid w:val="00571358"/>
    <w:rsid w:val="00571382"/>
    <w:rsid w:val="005716D8"/>
    <w:rsid w:val="00571DB3"/>
    <w:rsid w:val="00571F11"/>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181"/>
    <w:rsid w:val="00574767"/>
    <w:rsid w:val="00574886"/>
    <w:rsid w:val="00574B86"/>
    <w:rsid w:val="005753DB"/>
    <w:rsid w:val="005755A4"/>
    <w:rsid w:val="005757AC"/>
    <w:rsid w:val="005758BA"/>
    <w:rsid w:val="00575E27"/>
    <w:rsid w:val="00575EC1"/>
    <w:rsid w:val="00576A37"/>
    <w:rsid w:val="00576FC7"/>
    <w:rsid w:val="00577368"/>
    <w:rsid w:val="005777AC"/>
    <w:rsid w:val="005777B7"/>
    <w:rsid w:val="00577AA7"/>
    <w:rsid w:val="00577BB2"/>
    <w:rsid w:val="00577D01"/>
    <w:rsid w:val="00577EB4"/>
    <w:rsid w:val="00577ECB"/>
    <w:rsid w:val="00577F3D"/>
    <w:rsid w:val="00577FAA"/>
    <w:rsid w:val="005807CF"/>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0D"/>
    <w:rsid w:val="005854EF"/>
    <w:rsid w:val="00585821"/>
    <w:rsid w:val="00585932"/>
    <w:rsid w:val="00585C3A"/>
    <w:rsid w:val="0058628A"/>
    <w:rsid w:val="005863AF"/>
    <w:rsid w:val="00586897"/>
    <w:rsid w:val="00586EC2"/>
    <w:rsid w:val="00587117"/>
    <w:rsid w:val="00587203"/>
    <w:rsid w:val="00587381"/>
    <w:rsid w:val="0058759B"/>
    <w:rsid w:val="0058764D"/>
    <w:rsid w:val="005876F1"/>
    <w:rsid w:val="00587B43"/>
    <w:rsid w:val="00590203"/>
    <w:rsid w:val="00590749"/>
    <w:rsid w:val="00590BF6"/>
    <w:rsid w:val="00590E61"/>
    <w:rsid w:val="00591016"/>
    <w:rsid w:val="00591048"/>
    <w:rsid w:val="00591516"/>
    <w:rsid w:val="00591777"/>
    <w:rsid w:val="00591B9B"/>
    <w:rsid w:val="00591B9C"/>
    <w:rsid w:val="00591C49"/>
    <w:rsid w:val="00592026"/>
    <w:rsid w:val="00592160"/>
    <w:rsid w:val="005923C9"/>
    <w:rsid w:val="005927CA"/>
    <w:rsid w:val="0059284F"/>
    <w:rsid w:val="00592EAF"/>
    <w:rsid w:val="00593E31"/>
    <w:rsid w:val="00594131"/>
    <w:rsid w:val="005942B6"/>
    <w:rsid w:val="005943C6"/>
    <w:rsid w:val="0059485A"/>
    <w:rsid w:val="005954F2"/>
    <w:rsid w:val="00595621"/>
    <w:rsid w:val="0059570D"/>
    <w:rsid w:val="00595777"/>
    <w:rsid w:val="00595E99"/>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D04"/>
    <w:rsid w:val="00597E86"/>
    <w:rsid w:val="005A05C6"/>
    <w:rsid w:val="005A05DF"/>
    <w:rsid w:val="005A0652"/>
    <w:rsid w:val="005A0753"/>
    <w:rsid w:val="005A0CB6"/>
    <w:rsid w:val="005A0FAA"/>
    <w:rsid w:val="005A1D03"/>
    <w:rsid w:val="005A2229"/>
    <w:rsid w:val="005A2465"/>
    <w:rsid w:val="005A2A35"/>
    <w:rsid w:val="005A320D"/>
    <w:rsid w:val="005A36E3"/>
    <w:rsid w:val="005A3A31"/>
    <w:rsid w:val="005A3B1E"/>
    <w:rsid w:val="005A3ECD"/>
    <w:rsid w:val="005A40D5"/>
    <w:rsid w:val="005A44FD"/>
    <w:rsid w:val="005A4674"/>
    <w:rsid w:val="005A4999"/>
    <w:rsid w:val="005A4E38"/>
    <w:rsid w:val="005A4E39"/>
    <w:rsid w:val="005A50CE"/>
    <w:rsid w:val="005A514E"/>
    <w:rsid w:val="005A53A2"/>
    <w:rsid w:val="005A5649"/>
    <w:rsid w:val="005A588D"/>
    <w:rsid w:val="005A59CF"/>
    <w:rsid w:val="005A6441"/>
    <w:rsid w:val="005A6A3A"/>
    <w:rsid w:val="005A6B41"/>
    <w:rsid w:val="005A6FA1"/>
    <w:rsid w:val="005A77BE"/>
    <w:rsid w:val="005A7F72"/>
    <w:rsid w:val="005B00FD"/>
    <w:rsid w:val="005B0814"/>
    <w:rsid w:val="005B0AD4"/>
    <w:rsid w:val="005B107A"/>
    <w:rsid w:val="005B161B"/>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2F0"/>
    <w:rsid w:val="005B541A"/>
    <w:rsid w:val="005B5425"/>
    <w:rsid w:val="005B54FE"/>
    <w:rsid w:val="005B559D"/>
    <w:rsid w:val="005B59C9"/>
    <w:rsid w:val="005B5A55"/>
    <w:rsid w:val="005B5C26"/>
    <w:rsid w:val="005B6477"/>
    <w:rsid w:val="005B66A9"/>
    <w:rsid w:val="005B66F3"/>
    <w:rsid w:val="005B6BFB"/>
    <w:rsid w:val="005B6FAE"/>
    <w:rsid w:val="005B703E"/>
    <w:rsid w:val="005B70E8"/>
    <w:rsid w:val="005B7389"/>
    <w:rsid w:val="005B7824"/>
    <w:rsid w:val="005B7B92"/>
    <w:rsid w:val="005B7BDB"/>
    <w:rsid w:val="005B7E2B"/>
    <w:rsid w:val="005C023B"/>
    <w:rsid w:val="005C031E"/>
    <w:rsid w:val="005C0625"/>
    <w:rsid w:val="005C081B"/>
    <w:rsid w:val="005C0904"/>
    <w:rsid w:val="005C09BF"/>
    <w:rsid w:val="005C0D61"/>
    <w:rsid w:val="005C0DDE"/>
    <w:rsid w:val="005C0FA6"/>
    <w:rsid w:val="005C11DA"/>
    <w:rsid w:val="005C1225"/>
    <w:rsid w:val="005C1314"/>
    <w:rsid w:val="005C132F"/>
    <w:rsid w:val="005C165E"/>
    <w:rsid w:val="005C1752"/>
    <w:rsid w:val="005C1947"/>
    <w:rsid w:val="005C2144"/>
    <w:rsid w:val="005C2476"/>
    <w:rsid w:val="005C2687"/>
    <w:rsid w:val="005C2800"/>
    <w:rsid w:val="005C2B8A"/>
    <w:rsid w:val="005C2D85"/>
    <w:rsid w:val="005C302D"/>
    <w:rsid w:val="005C376D"/>
    <w:rsid w:val="005C3A65"/>
    <w:rsid w:val="005C3CDF"/>
    <w:rsid w:val="005C44FE"/>
    <w:rsid w:val="005C482A"/>
    <w:rsid w:val="005C4A9B"/>
    <w:rsid w:val="005C4B4D"/>
    <w:rsid w:val="005C4DE3"/>
    <w:rsid w:val="005C5183"/>
    <w:rsid w:val="005C5379"/>
    <w:rsid w:val="005C5452"/>
    <w:rsid w:val="005C5656"/>
    <w:rsid w:val="005C5849"/>
    <w:rsid w:val="005C5985"/>
    <w:rsid w:val="005C61E1"/>
    <w:rsid w:val="005C7340"/>
    <w:rsid w:val="005C7A54"/>
    <w:rsid w:val="005C7CAD"/>
    <w:rsid w:val="005C7E0C"/>
    <w:rsid w:val="005C7EF8"/>
    <w:rsid w:val="005C7F92"/>
    <w:rsid w:val="005D0102"/>
    <w:rsid w:val="005D01D8"/>
    <w:rsid w:val="005D0226"/>
    <w:rsid w:val="005D02FA"/>
    <w:rsid w:val="005D047B"/>
    <w:rsid w:val="005D0536"/>
    <w:rsid w:val="005D0790"/>
    <w:rsid w:val="005D0FCE"/>
    <w:rsid w:val="005D1374"/>
    <w:rsid w:val="005D1ED9"/>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99A"/>
    <w:rsid w:val="005E0D1D"/>
    <w:rsid w:val="005E0E07"/>
    <w:rsid w:val="005E1385"/>
    <w:rsid w:val="005E1393"/>
    <w:rsid w:val="005E15AA"/>
    <w:rsid w:val="005E1A58"/>
    <w:rsid w:val="005E1AD0"/>
    <w:rsid w:val="005E1B31"/>
    <w:rsid w:val="005E1C06"/>
    <w:rsid w:val="005E2C11"/>
    <w:rsid w:val="005E2C56"/>
    <w:rsid w:val="005E2E2C"/>
    <w:rsid w:val="005E35FD"/>
    <w:rsid w:val="005E3801"/>
    <w:rsid w:val="005E383F"/>
    <w:rsid w:val="005E3C1D"/>
    <w:rsid w:val="005E4709"/>
    <w:rsid w:val="005E48F7"/>
    <w:rsid w:val="005E4AA6"/>
    <w:rsid w:val="005E4F80"/>
    <w:rsid w:val="005E4FBD"/>
    <w:rsid w:val="005E5009"/>
    <w:rsid w:val="005E5256"/>
    <w:rsid w:val="005E5563"/>
    <w:rsid w:val="005E580A"/>
    <w:rsid w:val="005E5A01"/>
    <w:rsid w:val="005E5B43"/>
    <w:rsid w:val="005E66F1"/>
    <w:rsid w:val="005E6888"/>
    <w:rsid w:val="005E6AFB"/>
    <w:rsid w:val="005E7551"/>
    <w:rsid w:val="005E7698"/>
    <w:rsid w:val="005E78FA"/>
    <w:rsid w:val="005E7E29"/>
    <w:rsid w:val="005E7F1A"/>
    <w:rsid w:val="005F031E"/>
    <w:rsid w:val="005F0362"/>
    <w:rsid w:val="005F0B4C"/>
    <w:rsid w:val="005F0B53"/>
    <w:rsid w:val="005F0C46"/>
    <w:rsid w:val="005F172A"/>
    <w:rsid w:val="005F1912"/>
    <w:rsid w:val="005F1C6B"/>
    <w:rsid w:val="005F1FE4"/>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2B"/>
    <w:rsid w:val="005F5F61"/>
    <w:rsid w:val="005F5F7F"/>
    <w:rsid w:val="005F5F84"/>
    <w:rsid w:val="005F64DA"/>
    <w:rsid w:val="005F660A"/>
    <w:rsid w:val="005F6680"/>
    <w:rsid w:val="005F6697"/>
    <w:rsid w:val="005F6F9C"/>
    <w:rsid w:val="005F6FFC"/>
    <w:rsid w:val="005F7033"/>
    <w:rsid w:val="005F7EBD"/>
    <w:rsid w:val="005F7F11"/>
    <w:rsid w:val="00600470"/>
    <w:rsid w:val="006004DE"/>
    <w:rsid w:val="00600B3F"/>
    <w:rsid w:val="00600E1A"/>
    <w:rsid w:val="00601072"/>
    <w:rsid w:val="006012EF"/>
    <w:rsid w:val="0060144E"/>
    <w:rsid w:val="00601754"/>
    <w:rsid w:val="00601D4D"/>
    <w:rsid w:val="00601FCD"/>
    <w:rsid w:val="00602354"/>
    <w:rsid w:val="0060243B"/>
    <w:rsid w:val="0060254B"/>
    <w:rsid w:val="0060268D"/>
    <w:rsid w:val="00602EA8"/>
    <w:rsid w:val="0060322F"/>
    <w:rsid w:val="006033ED"/>
    <w:rsid w:val="006039C5"/>
    <w:rsid w:val="00603B1B"/>
    <w:rsid w:val="00603DEF"/>
    <w:rsid w:val="00604148"/>
    <w:rsid w:val="006043D7"/>
    <w:rsid w:val="006043E3"/>
    <w:rsid w:val="00604594"/>
    <w:rsid w:val="0060466F"/>
    <w:rsid w:val="00604708"/>
    <w:rsid w:val="006048B3"/>
    <w:rsid w:val="00604AAE"/>
    <w:rsid w:val="00604CFF"/>
    <w:rsid w:val="00605207"/>
    <w:rsid w:val="00605399"/>
    <w:rsid w:val="006054EE"/>
    <w:rsid w:val="006055D1"/>
    <w:rsid w:val="0060591D"/>
    <w:rsid w:val="006059EC"/>
    <w:rsid w:val="00605B5D"/>
    <w:rsid w:val="00605CD6"/>
    <w:rsid w:val="00605CF3"/>
    <w:rsid w:val="006066CE"/>
    <w:rsid w:val="00606F0B"/>
    <w:rsid w:val="00607039"/>
    <w:rsid w:val="00607324"/>
    <w:rsid w:val="006074A6"/>
    <w:rsid w:val="006074B1"/>
    <w:rsid w:val="00607858"/>
    <w:rsid w:val="006079D8"/>
    <w:rsid w:val="00607ADE"/>
    <w:rsid w:val="00607E68"/>
    <w:rsid w:val="00607EA3"/>
    <w:rsid w:val="0061005A"/>
    <w:rsid w:val="0061018E"/>
    <w:rsid w:val="0061023A"/>
    <w:rsid w:val="006102C6"/>
    <w:rsid w:val="006103F0"/>
    <w:rsid w:val="0061119A"/>
    <w:rsid w:val="006113A9"/>
    <w:rsid w:val="00611A0D"/>
    <w:rsid w:val="00612A01"/>
    <w:rsid w:val="00612C73"/>
    <w:rsid w:val="00613036"/>
    <w:rsid w:val="006131E0"/>
    <w:rsid w:val="006134CE"/>
    <w:rsid w:val="006138D8"/>
    <w:rsid w:val="00614064"/>
    <w:rsid w:val="006141D8"/>
    <w:rsid w:val="006144CE"/>
    <w:rsid w:val="00614CB4"/>
    <w:rsid w:val="00614D1E"/>
    <w:rsid w:val="0061524B"/>
    <w:rsid w:val="00615644"/>
    <w:rsid w:val="0061565F"/>
    <w:rsid w:val="00615850"/>
    <w:rsid w:val="00615BDB"/>
    <w:rsid w:val="006163CC"/>
    <w:rsid w:val="0061662D"/>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872"/>
    <w:rsid w:val="00621B6A"/>
    <w:rsid w:val="00621C0B"/>
    <w:rsid w:val="00621C72"/>
    <w:rsid w:val="00621CAD"/>
    <w:rsid w:val="00621D6A"/>
    <w:rsid w:val="00621F4A"/>
    <w:rsid w:val="0062216C"/>
    <w:rsid w:val="006226CA"/>
    <w:rsid w:val="0062286B"/>
    <w:rsid w:val="0062297A"/>
    <w:rsid w:val="00622DF3"/>
    <w:rsid w:val="00622F48"/>
    <w:rsid w:val="00623083"/>
    <w:rsid w:val="00623204"/>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07F0"/>
    <w:rsid w:val="00631007"/>
    <w:rsid w:val="00631021"/>
    <w:rsid w:val="00631255"/>
    <w:rsid w:val="00631826"/>
    <w:rsid w:val="00631E8A"/>
    <w:rsid w:val="006321A0"/>
    <w:rsid w:val="00632347"/>
    <w:rsid w:val="00632507"/>
    <w:rsid w:val="006326BC"/>
    <w:rsid w:val="006326D8"/>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6C0"/>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DFB"/>
    <w:rsid w:val="00642E69"/>
    <w:rsid w:val="00643769"/>
    <w:rsid w:val="006437A9"/>
    <w:rsid w:val="00643973"/>
    <w:rsid w:val="00643D27"/>
    <w:rsid w:val="00644177"/>
    <w:rsid w:val="00644200"/>
    <w:rsid w:val="0064428B"/>
    <w:rsid w:val="00644511"/>
    <w:rsid w:val="0064486C"/>
    <w:rsid w:val="00644E60"/>
    <w:rsid w:val="00644F00"/>
    <w:rsid w:val="00645017"/>
    <w:rsid w:val="006457B7"/>
    <w:rsid w:val="00645AE3"/>
    <w:rsid w:val="0064617B"/>
    <w:rsid w:val="00646A93"/>
    <w:rsid w:val="00647CB3"/>
    <w:rsid w:val="00647D60"/>
    <w:rsid w:val="0065011B"/>
    <w:rsid w:val="00650150"/>
    <w:rsid w:val="006502C5"/>
    <w:rsid w:val="00650854"/>
    <w:rsid w:val="00650AE6"/>
    <w:rsid w:val="00650B51"/>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0A4"/>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1FF"/>
    <w:rsid w:val="00656D6F"/>
    <w:rsid w:val="00657005"/>
    <w:rsid w:val="0065763C"/>
    <w:rsid w:val="006578D9"/>
    <w:rsid w:val="00657A8B"/>
    <w:rsid w:val="00657D3A"/>
    <w:rsid w:val="00657D7F"/>
    <w:rsid w:val="00657F67"/>
    <w:rsid w:val="006601A6"/>
    <w:rsid w:val="006601F9"/>
    <w:rsid w:val="006602D1"/>
    <w:rsid w:val="00660460"/>
    <w:rsid w:val="0066055C"/>
    <w:rsid w:val="006605DC"/>
    <w:rsid w:val="0066072C"/>
    <w:rsid w:val="0066091D"/>
    <w:rsid w:val="0066096E"/>
    <w:rsid w:val="00661636"/>
    <w:rsid w:val="00661664"/>
    <w:rsid w:val="00661CC2"/>
    <w:rsid w:val="00661D38"/>
    <w:rsid w:val="00662166"/>
    <w:rsid w:val="006622D0"/>
    <w:rsid w:val="00662AF6"/>
    <w:rsid w:val="00662DE9"/>
    <w:rsid w:val="00662FA2"/>
    <w:rsid w:val="00662FA5"/>
    <w:rsid w:val="006635DC"/>
    <w:rsid w:val="0066376A"/>
    <w:rsid w:val="006638D2"/>
    <w:rsid w:val="00663908"/>
    <w:rsid w:val="0066402E"/>
    <w:rsid w:val="006640DF"/>
    <w:rsid w:val="00664250"/>
    <w:rsid w:val="0066451B"/>
    <w:rsid w:val="006646F4"/>
    <w:rsid w:val="00664BF5"/>
    <w:rsid w:val="0066516D"/>
    <w:rsid w:val="00665229"/>
    <w:rsid w:val="00665316"/>
    <w:rsid w:val="006654E8"/>
    <w:rsid w:val="0066568F"/>
    <w:rsid w:val="00665882"/>
    <w:rsid w:val="00665CCE"/>
    <w:rsid w:val="006662D2"/>
    <w:rsid w:val="006667F7"/>
    <w:rsid w:val="00666948"/>
    <w:rsid w:val="00666C94"/>
    <w:rsid w:val="006672FC"/>
    <w:rsid w:val="0066736D"/>
    <w:rsid w:val="00667A27"/>
    <w:rsid w:val="00667F13"/>
    <w:rsid w:val="006701EF"/>
    <w:rsid w:val="00670263"/>
    <w:rsid w:val="00670326"/>
    <w:rsid w:val="00670363"/>
    <w:rsid w:val="006704BF"/>
    <w:rsid w:val="00670929"/>
    <w:rsid w:val="00670AD6"/>
    <w:rsid w:val="00670D20"/>
    <w:rsid w:val="00670ECD"/>
    <w:rsid w:val="006710F4"/>
    <w:rsid w:val="00671386"/>
    <w:rsid w:val="00671773"/>
    <w:rsid w:val="00671C8F"/>
    <w:rsid w:val="0067232F"/>
    <w:rsid w:val="006723C8"/>
    <w:rsid w:val="00672966"/>
    <w:rsid w:val="006729A2"/>
    <w:rsid w:val="00672BDB"/>
    <w:rsid w:val="00672C21"/>
    <w:rsid w:val="00672F44"/>
    <w:rsid w:val="00673201"/>
    <w:rsid w:val="006732BF"/>
    <w:rsid w:val="0067330E"/>
    <w:rsid w:val="006735BC"/>
    <w:rsid w:val="006737DD"/>
    <w:rsid w:val="00673BDE"/>
    <w:rsid w:val="00673EB7"/>
    <w:rsid w:val="00673FBF"/>
    <w:rsid w:val="00674460"/>
    <w:rsid w:val="00674474"/>
    <w:rsid w:val="0067450B"/>
    <w:rsid w:val="00674889"/>
    <w:rsid w:val="00674E8B"/>
    <w:rsid w:val="0067517B"/>
    <w:rsid w:val="00675652"/>
    <w:rsid w:val="0067574E"/>
    <w:rsid w:val="006757DC"/>
    <w:rsid w:val="00675DDE"/>
    <w:rsid w:val="0067656D"/>
    <w:rsid w:val="006767B8"/>
    <w:rsid w:val="00676D77"/>
    <w:rsid w:val="00676FDD"/>
    <w:rsid w:val="00677370"/>
    <w:rsid w:val="006773A5"/>
    <w:rsid w:val="00677725"/>
    <w:rsid w:val="006777A2"/>
    <w:rsid w:val="006777EC"/>
    <w:rsid w:val="00677D6F"/>
    <w:rsid w:val="00677F20"/>
    <w:rsid w:val="00677FC7"/>
    <w:rsid w:val="0068013A"/>
    <w:rsid w:val="00680199"/>
    <w:rsid w:val="00680A97"/>
    <w:rsid w:val="00680C05"/>
    <w:rsid w:val="00680F30"/>
    <w:rsid w:val="00680F81"/>
    <w:rsid w:val="0068102D"/>
    <w:rsid w:val="0068139A"/>
    <w:rsid w:val="006819F6"/>
    <w:rsid w:val="006819F8"/>
    <w:rsid w:val="00681A9A"/>
    <w:rsid w:val="00681BF2"/>
    <w:rsid w:val="00681CF3"/>
    <w:rsid w:val="0068226B"/>
    <w:rsid w:val="00682318"/>
    <w:rsid w:val="00682524"/>
    <w:rsid w:val="006827C5"/>
    <w:rsid w:val="00682A4A"/>
    <w:rsid w:val="00682ED3"/>
    <w:rsid w:val="00682F0B"/>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864"/>
    <w:rsid w:val="00690D12"/>
    <w:rsid w:val="00690F0E"/>
    <w:rsid w:val="006919C5"/>
    <w:rsid w:val="00691D43"/>
    <w:rsid w:val="00692250"/>
    <w:rsid w:val="00692283"/>
    <w:rsid w:val="006922B6"/>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5AA"/>
    <w:rsid w:val="00695A99"/>
    <w:rsid w:val="00695E95"/>
    <w:rsid w:val="00696244"/>
    <w:rsid w:val="0069643A"/>
    <w:rsid w:val="006964E5"/>
    <w:rsid w:val="0069675A"/>
    <w:rsid w:val="006969D6"/>
    <w:rsid w:val="00696F73"/>
    <w:rsid w:val="00697065"/>
    <w:rsid w:val="0069755C"/>
    <w:rsid w:val="006979DC"/>
    <w:rsid w:val="00697C2C"/>
    <w:rsid w:val="00697D07"/>
    <w:rsid w:val="006A05EF"/>
    <w:rsid w:val="006A062E"/>
    <w:rsid w:val="006A0942"/>
    <w:rsid w:val="006A1624"/>
    <w:rsid w:val="006A18CF"/>
    <w:rsid w:val="006A18DD"/>
    <w:rsid w:val="006A1D7E"/>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6EE"/>
    <w:rsid w:val="006A484F"/>
    <w:rsid w:val="006A488F"/>
    <w:rsid w:val="006A49B5"/>
    <w:rsid w:val="006A5185"/>
    <w:rsid w:val="006A52FB"/>
    <w:rsid w:val="006A5A45"/>
    <w:rsid w:val="006A5C59"/>
    <w:rsid w:val="006A5CA3"/>
    <w:rsid w:val="006A5E26"/>
    <w:rsid w:val="006A5F66"/>
    <w:rsid w:val="006A6327"/>
    <w:rsid w:val="006A6725"/>
    <w:rsid w:val="006A6B69"/>
    <w:rsid w:val="006A6B9E"/>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72"/>
    <w:rsid w:val="006B2790"/>
    <w:rsid w:val="006B393F"/>
    <w:rsid w:val="006B3BFC"/>
    <w:rsid w:val="006B3DE2"/>
    <w:rsid w:val="006B3E55"/>
    <w:rsid w:val="006B429E"/>
    <w:rsid w:val="006B4566"/>
    <w:rsid w:val="006B460F"/>
    <w:rsid w:val="006B4B53"/>
    <w:rsid w:val="006B4D4E"/>
    <w:rsid w:val="006B5049"/>
    <w:rsid w:val="006B539C"/>
    <w:rsid w:val="006B5448"/>
    <w:rsid w:val="006B63A2"/>
    <w:rsid w:val="006B6AD0"/>
    <w:rsid w:val="006B6BA3"/>
    <w:rsid w:val="006B6C95"/>
    <w:rsid w:val="006B725C"/>
    <w:rsid w:val="006B785D"/>
    <w:rsid w:val="006B7864"/>
    <w:rsid w:val="006B789C"/>
    <w:rsid w:val="006B789D"/>
    <w:rsid w:val="006B7AE3"/>
    <w:rsid w:val="006C02E3"/>
    <w:rsid w:val="006C03B2"/>
    <w:rsid w:val="006C047E"/>
    <w:rsid w:val="006C09DD"/>
    <w:rsid w:val="006C0A1A"/>
    <w:rsid w:val="006C10B4"/>
    <w:rsid w:val="006C10E4"/>
    <w:rsid w:val="006C18F3"/>
    <w:rsid w:val="006C18F7"/>
    <w:rsid w:val="006C1B3F"/>
    <w:rsid w:val="006C2113"/>
    <w:rsid w:val="006C27DA"/>
    <w:rsid w:val="006C2CDB"/>
    <w:rsid w:val="006C3009"/>
    <w:rsid w:val="006C332D"/>
    <w:rsid w:val="006C375B"/>
    <w:rsid w:val="006C377A"/>
    <w:rsid w:val="006C3C71"/>
    <w:rsid w:val="006C3F40"/>
    <w:rsid w:val="006C44D3"/>
    <w:rsid w:val="006C45C1"/>
    <w:rsid w:val="006C47EE"/>
    <w:rsid w:val="006C4881"/>
    <w:rsid w:val="006C4B0F"/>
    <w:rsid w:val="006C4B11"/>
    <w:rsid w:val="006C4D69"/>
    <w:rsid w:val="006C5023"/>
    <w:rsid w:val="006C50C3"/>
    <w:rsid w:val="006C50D3"/>
    <w:rsid w:val="006C5215"/>
    <w:rsid w:val="006C566C"/>
    <w:rsid w:val="006C57EC"/>
    <w:rsid w:val="006C5814"/>
    <w:rsid w:val="006C5A4C"/>
    <w:rsid w:val="006C5ADB"/>
    <w:rsid w:val="006C5C20"/>
    <w:rsid w:val="006C5CCC"/>
    <w:rsid w:val="006C5FF1"/>
    <w:rsid w:val="006C6166"/>
    <w:rsid w:val="006C6253"/>
    <w:rsid w:val="006C6287"/>
    <w:rsid w:val="006C663B"/>
    <w:rsid w:val="006C6649"/>
    <w:rsid w:val="006C677C"/>
    <w:rsid w:val="006C6915"/>
    <w:rsid w:val="006C6E76"/>
    <w:rsid w:val="006C6E92"/>
    <w:rsid w:val="006C6FF5"/>
    <w:rsid w:val="006C70FD"/>
    <w:rsid w:val="006C7428"/>
    <w:rsid w:val="006C75C9"/>
    <w:rsid w:val="006C784A"/>
    <w:rsid w:val="006C7F58"/>
    <w:rsid w:val="006D0233"/>
    <w:rsid w:val="006D03CD"/>
    <w:rsid w:val="006D0A70"/>
    <w:rsid w:val="006D0AD9"/>
    <w:rsid w:val="006D0DED"/>
    <w:rsid w:val="006D19ED"/>
    <w:rsid w:val="006D1A23"/>
    <w:rsid w:val="006D1F1A"/>
    <w:rsid w:val="006D21FF"/>
    <w:rsid w:val="006D2627"/>
    <w:rsid w:val="006D28C2"/>
    <w:rsid w:val="006D2B11"/>
    <w:rsid w:val="006D3160"/>
    <w:rsid w:val="006D31AF"/>
    <w:rsid w:val="006D31DD"/>
    <w:rsid w:val="006D343D"/>
    <w:rsid w:val="006D3D66"/>
    <w:rsid w:val="006D3D91"/>
    <w:rsid w:val="006D3E35"/>
    <w:rsid w:val="006D409F"/>
    <w:rsid w:val="006D492A"/>
    <w:rsid w:val="006D493C"/>
    <w:rsid w:val="006D4E49"/>
    <w:rsid w:val="006D4F72"/>
    <w:rsid w:val="006D5606"/>
    <w:rsid w:val="006D59BF"/>
    <w:rsid w:val="006D5AE7"/>
    <w:rsid w:val="006D5EC2"/>
    <w:rsid w:val="006D5FEF"/>
    <w:rsid w:val="006D615D"/>
    <w:rsid w:val="006D634C"/>
    <w:rsid w:val="006D6E6F"/>
    <w:rsid w:val="006D7400"/>
    <w:rsid w:val="006D7598"/>
    <w:rsid w:val="006D7650"/>
    <w:rsid w:val="006D7776"/>
    <w:rsid w:val="006D7B93"/>
    <w:rsid w:val="006D7D41"/>
    <w:rsid w:val="006D7DAD"/>
    <w:rsid w:val="006E078E"/>
    <w:rsid w:val="006E0ADC"/>
    <w:rsid w:val="006E0B16"/>
    <w:rsid w:val="006E0E60"/>
    <w:rsid w:val="006E0ED0"/>
    <w:rsid w:val="006E176F"/>
    <w:rsid w:val="006E22CC"/>
    <w:rsid w:val="006E2629"/>
    <w:rsid w:val="006E2AA6"/>
    <w:rsid w:val="006E36E8"/>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3B"/>
    <w:rsid w:val="006E5FE9"/>
    <w:rsid w:val="006E6043"/>
    <w:rsid w:val="006E61B2"/>
    <w:rsid w:val="006E64A0"/>
    <w:rsid w:val="006E64C2"/>
    <w:rsid w:val="006E6A05"/>
    <w:rsid w:val="006E6A6D"/>
    <w:rsid w:val="006E6DA9"/>
    <w:rsid w:val="006E6F03"/>
    <w:rsid w:val="006E71A8"/>
    <w:rsid w:val="006E7320"/>
    <w:rsid w:val="006E7496"/>
    <w:rsid w:val="006E792F"/>
    <w:rsid w:val="006E7969"/>
    <w:rsid w:val="006E7E49"/>
    <w:rsid w:val="006E7F71"/>
    <w:rsid w:val="006F0072"/>
    <w:rsid w:val="006F01DD"/>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3052"/>
    <w:rsid w:val="006F314D"/>
    <w:rsid w:val="006F35A8"/>
    <w:rsid w:val="006F3738"/>
    <w:rsid w:val="006F3B01"/>
    <w:rsid w:val="006F3BDF"/>
    <w:rsid w:val="006F3CF5"/>
    <w:rsid w:val="006F4072"/>
    <w:rsid w:val="006F4189"/>
    <w:rsid w:val="006F483A"/>
    <w:rsid w:val="006F4A19"/>
    <w:rsid w:val="006F4EDE"/>
    <w:rsid w:val="006F557B"/>
    <w:rsid w:val="006F5B41"/>
    <w:rsid w:val="006F6689"/>
    <w:rsid w:val="006F6740"/>
    <w:rsid w:val="006F70EC"/>
    <w:rsid w:val="006F7181"/>
    <w:rsid w:val="006F73A7"/>
    <w:rsid w:val="006F746D"/>
    <w:rsid w:val="006F79BA"/>
    <w:rsid w:val="006F7A92"/>
    <w:rsid w:val="006F7C53"/>
    <w:rsid w:val="006F7E42"/>
    <w:rsid w:val="006F7EF9"/>
    <w:rsid w:val="00700042"/>
    <w:rsid w:val="007001A3"/>
    <w:rsid w:val="0070023A"/>
    <w:rsid w:val="007003F7"/>
    <w:rsid w:val="00700E6F"/>
    <w:rsid w:val="00701257"/>
    <w:rsid w:val="0070179E"/>
    <w:rsid w:val="007017EA"/>
    <w:rsid w:val="0070181F"/>
    <w:rsid w:val="0070193E"/>
    <w:rsid w:val="00701B27"/>
    <w:rsid w:val="00701C21"/>
    <w:rsid w:val="00701D40"/>
    <w:rsid w:val="00702BFC"/>
    <w:rsid w:val="007034BC"/>
    <w:rsid w:val="007035F6"/>
    <w:rsid w:val="007036E5"/>
    <w:rsid w:val="0070382F"/>
    <w:rsid w:val="00703D58"/>
    <w:rsid w:val="00704266"/>
    <w:rsid w:val="007042C9"/>
    <w:rsid w:val="007044C2"/>
    <w:rsid w:val="007047A7"/>
    <w:rsid w:val="00704A33"/>
    <w:rsid w:val="00704D01"/>
    <w:rsid w:val="00704DEB"/>
    <w:rsid w:val="00705584"/>
    <w:rsid w:val="00705C6C"/>
    <w:rsid w:val="00705E96"/>
    <w:rsid w:val="00706462"/>
    <w:rsid w:val="00706846"/>
    <w:rsid w:val="00706E08"/>
    <w:rsid w:val="00706F3F"/>
    <w:rsid w:val="0070711F"/>
    <w:rsid w:val="0070743B"/>
    <w:rsid w:val="0070796A"/>
    <w:rsid w:val="00707A89"/>
    <w:rsid w:val="00707C0B"/>
    <w:rsid w:val="007101A9"/>
    <w:rsid w:val="007101EE"/>
    <w:rsid w:val="00710839"/>
    <w:rsid w:val="00710905"/>
    <w:rsid w:val="00710994"/>
    <w:rsid w:val="007109CD"/>
    <w:rsid w:val="00710A3E"/>
    <w:rsid w:val="00710BCF"/>
    <w:rsid w:val="00710D33"/>
    <w:rsid w:val="007110FE"/>
    <w:rsid w:val="007113A8"/>
    <w:rsid w:val="00711666"/>
    <w:rsid w:val="00711760"/>
    <w:rsid w:val="0071196B"/>
    <w:rsid w:val="00711A0F"/>
    <w:rsid w:val="00711AE4"/>
    <w:rsid w:val="00711CBA"/>
    <w:rsid w:val="00711D10"/>
    <w:rsid w:val="00711D73"/>
    <w:rsid w:val="00711DFE"/>
    <w:rsid w:val="00711E0C"/>
    <w:rsid w:val="007128DA"/>
    <w:rsid w:val="00712A0F"/>
    <w:rsid w:val="00712FDB"/>
    <w:rsid w:val="0071356E"/>
    <w:rsid w:val="0071374D"/>
    <w:rsid w:val="00714095"/>
    <w:rsid w:val="007140E1"/>
    <w:rsid w:val="00714312"/>
    <w:rsid w:val="00714526"/>
    <w:rsid w:val="00714722"/>
    <w:rsid w:val="00714A2D"/>
    <w:rsid w:val="00714D5F"/>
    <w:rsid w:val="00714D6A"/>
    <w:rsid w:val="00714FE3"/>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DFD"/>
    <w:rsid w:val="00721E1D"/>
    <w:rsid w:val="00721E87"/>
    <w:rsid w:val="00721F9A"/>
    <w:rsid w:val="0072292B"/>
    <w:rsid w:val="00722AE6"/>
    <w:rsid w:val="00722B72"/>
    <w:rsid w:val="00723701"/>
    <w:rsid w:val="00723C7E"/>
    <w:rsid w:val="00723EC3"/>
    <w:rsid w:val="00724426"/>
    <w:rsid w:val="00724C4E"/>
    <w:rsid w:val="00725068"/>
    <w:rsid w:val="007254B1"/>
    <w:rsid w:val="0072560E"/>
    <w:rsid w:val="007257FE"/>
    <w:rsid w:val="00725CB6"/>
    <w:rsid w:val="00725D75"/>
    <w:rsid w:val="0072602E"/>
    <w:rsid w:val="00726281"/>
    <w:rsid w:val="0072665F"/>
    <w:rsid w:val="00727E9F"/>
    <w:rsid w:val="00730302"/>
    <w:rsid w:val="007306F2"/>
    <w:rsid w:val="00730E1C"/>
    <w:rsid w:val="0073128B"/>
    <w:rsid w:val="0073171A"/>
    <w:rsid w:val="00731793"/>
    <w:rsid w:val="0073190F"/>
    <w:rsid w:val="007319D1"/>
    <w:rsid w:val="00731A41"/>
    <w:rsid w:val="00731C75"/>
    <w:rsid w:val="00731D37"/>
    <w:rsid w:val="00731DAC"/>
    <w:rsid w:val="00731E4B"/>
    <w:rsid w:val="007320BA"/>
    <w:rsid w:val="00732321"/>
    <w:rsid w:val="00732E4B"/>
    <w:rsid w:val="00732EA3"/>
    <w:rsid w:val="00733005"/>
    <w:rsid w:val="00733315"/>
    <w:rsid w:val="00733858"/>
    <w:rsid w:val="00733A74"/>
    <w:rsid w:val="00733A80"/>
    <w:rsid w:val="00733AA9"/>
    <w:rsid w:val="00733D80"/>
    <w:rsid w:val="00733F4E"/>
    <w:rsid w:val="00734133"/>
    <w:rsid w:val="007343B0"/>
    <w:rsid w:val="0073448F"/>
    <w:rsid w:val="0073497A"/>
    <w:rsid w:val="00734ECD"/>
    <w:rsid w:val="007356D0"/>
    <w:rsid w:val="0073637C"/>
    <w:rsid w:val="007366CA"/>
    <w:rsid w:val="00736CED"/>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6A2"/>
    <w:rsid w:val="00743757"/>
    <w:rsid w:val="00743867"/>
    <w:rsid w:val="00743E66"/>
    <w:rsid w:val="00744055"/>
    <w:rsid w:val="007445F9"/>
    <w:rsid w:val="0074460B"/>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4CC"/>
    <w:rsid w:val="00762924"/>
    <w:rsid w:val="0076295C"/>
    <w:rsid w:val="00762DC1"/>
    <w:rsid w:val="00763055"/>
    <w:rsid w:val="00763408"/>
    <w:rsid w:val="0076375B"/>
    <w:rsid w:val="00763D32"/>
    <w:rsid w:val="00763F7A"/>
    <w:rsid w:val="007647F2"/>
    <w:rsid w:val="0076481B"/>
    <w:rsid w:val="00764A37"/>
    <w:rsid w:val="00764CDD"/>
    <w:rsid w:val="00764E4E"/>
    <w:rsid w:val="00764EB8"/>
    <w:rsid w:val="00764F42"/>
    <w:rsid w:val="00765098"/>
    <w:rsid w:val="00765401"/>
    <w:rsid w:val="007657E5"/>
    <w:rsid w:val="0076598E"/>
    <w:rsid w:val="00765E5F"/>
    <w:rsid w:val="00765FD3"/>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A0C"/>
    <w:rsid w:val="00767D5D"/>
    <w:rsid w:val="00770544"/>
    <w:rsid w:val="00770CEE"/>
    <w:rsid w:val="00771733"/>
    <w:rsid w:val="00771C48"/>
    <w:rsid w:val="00771D7E"/>
    <w:rsid w:val="007721AD"/>
    <w:rsid w:val="00772963"/>
    <w:rsid w:val="00772C23"/>
    <w:rsid w:val="00772D15"/>
    <w:rsid w:val="00772DC3"/>
    <w:rsid w:val="00772DC8"/>
    <w:rsid w:val="0077318A"/>
    <w:rsid w:val="007731A4"/>
    <w:rsid w:val="007733C4"/>
    <w:rsid w:val="007733E9"/>
    <w:rsid w:val="007736CF"/>
    <w:rsid w:val="00773A60"/>
    <w:rsid w:val="007743A1"/>
    <w:rsid w:val="007744EF"/>
    <w:rsid w:val="00774848"/>
    <w:rsid w:val="00774C9B"/>
    <w:rsid w:val="007750C5"/>
    <w:rsid w:val="007750DC"/>
    <w:rsid w:val="00775330"/>
    <w:rsid w:val="00775BAA"/>
    <w:rsid w:val="00775EFD"/>
    <w:rsid w:val="00775F11"/>
    <w:rsid w:val="00776067"/>
    <w:rsid w:val="007762CD"/>
    <w:rsid w:val="007768F2"/>
    <w:rsid w:val="00776A21"/>
    <w:rsid w:val="00776E9E"/>
    <w:rsid w:val="00777053"/>
    <w:rsid w:val="007770F1"/>
    <w:rsid w:val="007774E2"/>
    <w:rsid w:val="00777C18"/>
    <w:rsid w:val="00777CD9"/>
    <w:rsid w:val="00777E96"/>
    <w:rsid w:val="00777EE9"/>
    <w:rsid w:val="00780516"/>
    <w:rsid w:val="00780593"/>
    <w:rsid w:val="00780657"/>
    <w:rsid w:val="0078092F"/>
    <w:rsid w:val="00780980"/>
    <w:rsid w:val="007809E1"/>
    <w:rsid w:val="00780AB7"/>
    <w:rsid w:val="00780D72"/>
    <w:rsid w:val="0078146E"/>
    <w:rsid w:val="00781633"/>
    <w:rsid w:val="0078165E"/>
    <w:rsid w:val="007816FD"/>
    <w:rsid w:val="00781B9A"/>
    <w:rsid w:val="00781DAD"/>
    <w:rsid w:val="00782266"/>
    <w:rsid w:val="007822AB"/>
    <w:rsid w:val="0078243D"/>
    <w:rsid w:val="00782642"/>
    <w:rsid w:val="00782718"/>
    <w:rsid w:val="00782C36"/>
    <w:rsid w:val="00782D8A"/>
    <w:rsid w:val="00783315"/>
    <w:rsid w:val="007833C3"/>
    <w:rsid w:val="007833DA"/>
    <w:rsid w:val="007837BE"/>
    <w:rsid w:val="0078380D"/>
    <w:rsid w:val="00783888"/>
    <w:rsid w:val="007842FE"/>
    <w:rsid w:val="00784442"/>
    <w:rsid w:val="00784702"/>
    <w:rsid w:val="00784C31"/>
    <w:rsid w:val="00784E5A"/>
    <w:rsid w:val="00784EA1"/>
    <w:rsid w:val="00784F8F"/>
    <w:rsid w:val="00784FC7"/>
    <w:rsid w:val="007850D4"/>
    <w:rsid w:val="00785C28"/>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55"/>
    <w:rsid w:val="00791ADE"/>
    <w:rsid w:val="00791BEA"/>
    <w:rsid w:val="00792486"/>
    <w:rsid w:val="007926B7"/>
    <w:rsid w:val="00792A89"/>
    <w:rsid w:val="00792D23"/>
    <w:rsid w:val="00792ECC"/>
    <w:rsid w:val="0079376E"/>
    <w:rsid w:val="007939C7"/>
    <w:rsid w:val="00793F70"/>
    <w:rsid w:val="0079400D"/>
    <w:rsid w:val="00794097"/>
    <w:rsid w:val="007947FB"/>
    <w:rsid w:val="00794842"/>
    <w:rsid w:val="0079485D"/>
    <w:rsid w:val="007949EC"/>
    <w:rsid w:val="007954AC"/>
    <w:rsid w:val="00795FC9"/>
    <w:rsid w:val="0079601B"/>
    <w:rsid w:val="007962E1"/>
    <w:rsid w:val="00796589"/>
    <w:rsid w:val="007965C3"/>
    <w:rsid w:val="0079663F"/>
    <w:rsid w:val="0079692D"/>
    <w:rsid w:val="007969F6"/>
    <w:rsid w:val="00796F91"/>
    <w:rsid w:val="0079761A"/>
    <w:rsid w:val="00797DAA"/>
    <w:rsid w:val="00797FCF"/>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B43"/>
    <w:rsid w:val="007A5DDC"/>
    <w:rsid w:val="007A618D"/>
    <w:rsid w:val="007A6333"/>
    <w:rsid w:val="007A6477"/>
    <w:rsid w:val="007A6909"/>
    <w:rsid w:val="007A6D88"/>
    <w:rsid w:val="007A75A3"/>
    <w:rsid w:val="007B0253"/>
    <w:rsid w:val="007B04FE"/>
    <w:rsid w:val="007B073B"/>
    <w:rsid w:val="007B0865"/>
    <w:rsid w:val="007B08D1"/>
    <w:rsid w:val="007B09ED"/>
    <w:rsid w:val="007B0B92"/>
    <w:rsid w:val="007B1061"/>
    <w:rsid w:val="007B1F9A"/>
    <w:rsid w:val="007B21A9"/>
    <w:rsid w:val="007B245E"/>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4F0"/>
    <w:rsid w:val="007B7A2C"/>
    <w:rsid w:val="007C0360"/>
    <w:rsid w:val="007C0880"/>
    <w:rsid w:val="007C0BD2"/>
    <w:rsid w:val="007C0CF6"/>
    <w:rsid w:val="007C0F3A"/>
    <w:rsid w:val="007C1065"/>
    <w:rsid w:val="007C11D9"/>
    <w:rsid w:val="007C1537"/>
    <w:rsid w:val="007C19D2"/>
    <w:rsid w:val="007C1B94"/>
    <w:rsid w:val="007C20F8"/>
    <w:rsid w:val="007C2174"/>
    <w:rsid w:val="007C2A39"/>
    <w:rsid w:val="007C3D88"/>
    <w:rsid w:val="007C3F14"/>
    <w:rsid w:val="007C508D"/>
    <w:rsid w:val="007C515A"/>
    <w:rsid w:val="007C52ED"/>
    <w:rsid w:val="007C5659"/>
    <w:rsid w:val="007C56CE"/>
    <w:rsid w:val="007C5AB0"/>
    <w:rsid w:val="007C5B60"/>
    <w:rsid w:val="007C5CE6"/>
    <w:rsid w:val="007C5D82"/>
    <w:rsid w:val="007C5DB6"/>
    <w:rsid w:val="007C5FF5"/>
    <w:rsid w:val="007C61E0"/>
    <w:rsid w:val="007C64BC"/>
    <w:rsid w:val="007C6566"/>
    <w:rsid w:val="007C6939"/>
    <w:rsid w:val="007C6941"/>
    <w:rsid w:val="007C6C23"/>
    <w:rsid w:val="007C6D8A"/>
    <w:rsid w:val="007C6ED4"/>
    <w:rsid w:val="007C6EEE"/>
    <w:rsid w:val="007C72F8"/>
    <w:rsid w:val="007C77FD"/>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39B"/>
    <w:rsid w:val="007D357E"/>
    <w:rsid w:val="007D3889"/>
    <w:rsid w:val="007D39A2"/>
    <w:rsid w:val="007D39D7"/>
    <w:rsid w:val="007D3A84"/>
    <w:rsid w:val="007D4EA2"/>
    <w:rsid w:val="007D4F07"/>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A91"/>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1A3"/>
    <w:rsid w:val="007E531F"/>
    <w:rsid w:val="007E53D4"/>
    <w:rsid w:val="007E5636"/>
    <w:rsid w:val="007E58E9"/>
    <w:rsid w:val="007E5A14"/>
    <w:rsid w:val="007E5FFD"/>
    <w:rsid w:val="007E6735"/>
    <w:rsid w:val="007E67F4"/>
    <w:rsid w:val="007E6936"/>
    <w:rsid w:val="007E6AAB"/>
    <w:rsid w:val="007E6EF1"/>
    <w:rsid w:val="007E7B2B"/>
    <w:rsid w:val="007E7CBA"/>
    <w:rsid w:val="007F0076"/>
    <w:rsid w:val="007F02A8"/>
    <w:rsid w:val="007F05E0"/>
    <w:rsid w:val="007F0B5F"/>
    <w:rsid w:val="007F0B77"/>
    <w:rsid w:val="007F0DD3"/>
    <w:rsid w:val="007F143B"/>
    <w:rsid w:val="007F18C0"/>
    <w:rsid w:val="007F1A4C"/>
    <w:rsid w:val="007F1BD7"/>
    <w:rsid w:val="007F1F91"/>
    <w:rsid w:val="007F2138"/>
    <w:rsid w:val="007F22A5"/>
    <w:rsid w:val="007F2771"/>
    <w:rsid w:val="007F2807"/>
    <w:rsid w:val="007F2DBB"/>
    <w:rsid w:val="007F2ED4"/>
    <w:rsid w:val="007F2FF6"/>
    <w:rsid w:val="007F325B"/>
    <w:rsid w:val="007F3D0D"/>
    <w:rsid w:val="007F3FB0"/>
    <w:rsid w:val="007F43A9"/>
    <w:rsid w:val="007F43D6"/>
    <w:rsid w:val="007F5608"/>
    <w:rsid w:val="007F5874"/>
    <w:rsid w:val="007F5D4A"/>
    <w:rsid w:val="007F6562"/>
    <w:rsid w:val="007F65F2"/>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DF3"/>
    <w:rsid w:val="00801FBC"/>
    <w:rsid w:val="008021CF"/>
    <w:rsid w:val="00802410"/>
    <w:rsid w:val="008028EA"/>
    <w:rsid w:val="00803A20"/>
    <w:rsid w:val="00803E2E"/>
    <w:rsid w:val="008041E1"/>
    <w:rsid w:val="0080440D"/>
    <w:rsid w:val="00804437"/>
    <w:rsid w:val="00804813"/>
    <w:rsid w:val="00804867"/>
    <w:rsid w:val="00804B2F"/>
    <w:rsid w:val="00804C3F"/>
    <w:rsid w:val="00805227"/>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B6E"/>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EC9"/>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2D0"/>
    <w:rsid w:val="0082172C"/>
    <w:rsid w:val="00821992"/>
    <w:rsid w:val="00821D8A"/>
    <w:rsid w:val="0082266A"/>
    <w:rsid w:val="00823335"/>
    <w:rsid w:val="00823571"/>
    <w:rsid w:val="008237B2"/>
    <w:rsid w:val="00823C2D"/>
    <w:rsid w:val="00823F61"/>
    <w:rsid w:val="0082449E"/>
    <w:rsid w:val="008249FF"/>
    <w:rsid w:val="00824A6F"/>
    <w:rsid w:val="00824AF8"/>
    <w:rsid w:val="008251EC"/>
    <w:rsid w:val="0082540D"/>
    <w:rsid w:val="00825C2D"/>
    <w:rsid w:val="00825DD4"/>
    <w:rsid w:val="00825E76"/>
    <w:rsid w:val="00826204"/>
    <w:rsid w:val="008263FF"/>
    <w:rsid w:val="00826D90"/>
    <w:rsid w:val="00826D9C"/>
    <w:rsid w:val="00826F80"/>
    <w:rsid w:val="00827015"/>
    <w:rsid w:val="00827105"/>
    <w:rsid w:val="00827109"/>
    <w:rsid w:val="00827648"/>
    <w:rsid w:val="00827A41"/>
    <w:rsid w:val="00827AF3"/>
    <w:rsid w:val="00827F55"/>
    <w:rsid w:val="00830435"/>
    <w:rsid w:val="0083056F"/>
    <w:rsid w:val="008307F2"/>
    <w:rsid w:val="008309E1"/>
    <w:rsid w:val="00830B5B"/>
    <w:rsid w:val="00830D5F"/>
    <w:rsid w:val="00830F16"/>
    <w:rsid w:val="00831198"/>
    <w:rsid w:val="008312E2"/>
    <w:rsid w:val="008314BC"/>
    <w:rsid w:val="00831E25"/>
    <w:rsid w:val="00832142"/>
    <w:rsid w:val="008323AC"/>
    <w:rsid w:val="00832609"/>
    <w:rsid w:val="00832C18"/>
    <w:rsid w:val="00832CAF"/>
    <w:rsid w:val="008330DB"/>
    <w:rsid w:val="00833EF5"/>
    <w:rsid w:val="0083417A"/>
    <w:rsid w:val="00834512"/>
    <w:rsid w:val="0083458D"/>
    <w:rsid w:val="00834746"/>
    <w:rsid w:val="008349E7"/>
    <w:rsid w:val="0083565D"/>
    <w:rsid w:val="0083582B"/>
    <w:rsid w:val="00835B0A"/>
    <w:rsid w:val="00835B82"/>
    <w:rsid w:val="00836133"/>
    <w:rsid w:val="00836412"/>
    <w:rsid w:val="0083657B"/>
    <w:rsid w:val="00836872"/>
    <w:rsid w:val="00836AC1"/>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2FB"/>
    <w:rsid w:val="00841573"/>
    <w:rsid w:val="008416E7"/>
    <w:rsid w:val="008418F9"/>
    <w:rsid w:val="008419A1"/>
    <w:rsid w:val="00841E55"/>
    <w:rsid w:val="00841EB3"/>
    <w:rsid w:val="00842061"/>
    <w:rsid w:val="00842B18"/>
    <w:rsid w:val="00842B68"/>
    <w:rsid w:val="00842DB7"/>
    <w:rsid w:val="008437A4"/>
    <w:rsid w:val="0084387F"/>
    <w:rsid w:val="00843AFD"/>
    <w:rsid w:val="00843F0B"/>
    <w:rsid w:val="008444F8"/>
    <w:rsid w:val="0084464F"/>
    <w:rsid w:val="00844750"/>
    <w:rsid w:val="00845409"/>
    <w:rsid w:val="00845E7D"/>
    <w:rsid w:val="00845F51"/>
    <w:rsid w:val="00845F6D"/>
    <w:rsid w:val="00846106"/>
    <w:rsid w:val="008462E7"/>
    <w:rsid w:val="00846467"/>
    <w:rsid w:val="00846644"/>
    <w:rsid w:val="00846E32"/>
    <w:rsid w:val="00847721"/>
    <w:rsid w:val="00847991"/>
    <w:rsid w:val="00847BA6"/>
    <w:rsid w:val="00847C4E"/>
    <w:rsid w:val="00847D93"/>
    <w:rsid w:val="00847F04"/>
    <w:rsid w:val="00850410"/>
    <w:rsid w:val="0085130C"/>
    <w:rsid w:val="00851B22"/>
    <w:rsid w:val="008521C5"/>
    <w:rsid w:val="00852338"/>
    <w:rsid w:val="00852F3B"/>
    <w:rsid w:val="00853132"/>
    <w:rsid w:val="00853B2A"/>
    <w:rsid w:val="00853B65"/>
    <w:rsid w:val="00853C45"/>
    <w:rsid w:val="00853C94"/>
    <w:rsid w:val="00853DE3"/>
    <w:rsid w:val="00853F11"/>
    <w:rsid w:val="00854090"/>
    <w:rsid w:val="008540E5"/>
    <w:rsid w:val="00854983"/>
    <w:rsid w:val="00854B54"/>
    <w:rsid w:val="00854B60"/>
    <w:rsid w:val="00854C84"/>
    <w:rsid w:val="008554AA"/>
    <w:rsid w:val="008562A0"/>
    <w:rsid w:val="00856301"/>
    <w:rsid w:val="00856562"/>
    <w:rsid w:val="008566E7"/>
    <w:rsid w:val="008569DF"/>
    <w:rsid w:val="00856A3A"/>
    <w:rsid w:val="00856E4A"/>
    <w:rsid w:val="00856FF3"/>
    <w:rsid w:val="0085722A"/>
    <w:rsid w:val="008572CD"/>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3479"/>
    <w:rsid w:val="00863996"/>
    <w:rsid w:val="00863AA0"/>
    <w:rsid w:val="00863C8A"/>
    <w:rsid w:val="00864243"/>
    <w:rsid w:val="00864574"/>
    <w:rsid w:val="00864747"/>
    <w:rsid w:val="008648FC"/>
    <w:rsid w:val="00864A9F"/>
    <w:rsid w:val="008650AB"/>
    <w:rsid w:val="00865696"/>
    <w:rsid w:val="00865D4C"/>
    <w:rsid w:val="00865DE1"/>
    <w:rsid w:val="00866407"/>
    <w:rsid w:val="00866453"/>
    <w:rsid w:val="008664D9"/>
    <w:rsid w:val="00866781"/>
    <w:rsid w:val="00867347"/>
    <w:rsid w:val="008674A2"/>
    <w:rsid w:val="00867F66"/>
    <w:rsid w:val="00870018"/>
    <w:rsid w:val="008706F6"/>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1E7"/>
    <w:rsid w:val="0087229F"/>
    <w:rsid w:val="008722B0"/>
    <w:rsid w:val="00872354"/>
    <w:rsid w:val="0087250F"/>
    <w:rsid w:val="008734E7"/>
    <w:rsid w:val="0087352A"/>
    <w:rsid w:val="0087356D"/>
    <w:rsid w:val="008737CE"/>
    <w:rsid w:val="00873AA8"/>
    <w:rsid w:val="00873BF0"/>
    <w:rsid w:val="00874D5F"/>
    <w:rsid w:val="00874E33"/>
    <w:rsid w:val="00874FAC"/>
    <w:rsid w:val="0087504C"/>
    <w:rsid w:val="00875905"/>
    <w:rsid w:val="00875E7F"/>
    <w:rsid w:val="00875F1B"/>
    <w:rsid w:val="00875F79"/>
    <w:rsid w:val="00875FBD"/>
    <w:rsid w:val="00876586"/>
    <w:rsid w:val="008768D2"/>
    <w:rsid w:val="00876AC7"/>
    <w:rsid w:val="00876F20"/>
    <w:rsid w:val="008770AD"/>
    <w:rsid w:val="0087721D"/>
    <w:rsid w:val="0087746C"/>
    <w:rsid w:val="008777E9"/>
    <w:rsid w:val="00877891"/>
    <w:rsid w:val="00877A2B"/>
    <w:rsid w:val="00877C57"/>
    <w:rsid w:val="00877FA3"/>
    <w:rsid w:val="0088011E"/>
    <w:rsid w:val="008801A3"/>
    <w:rsid w:val="00880494"/>
    <w:rsid w:val="008804C9"/>
    <w:rsid w:val="0088052B"/>
    <w:rsid w:val="00880B3D"/>
    <w:rsid w:val="00880D84"/>
    <w:rsid w:val="008810DF"/>
    <w:rsid w:val="008810FA"/>
    <w:rsid w:val="0088169D"/>
    <w:rsid w:val="00881703"/>
    <w:rsid w:val="00881842"/>
    <w:rsid w:val="00881CBF"/>
    <w:rsid w:val="00881F28"/>
    <w:rsid w:val="008825EE"/>
    <w:rsid w:val="0088261A"/>
    <w:rsid w:val="00882BB1"/>
    <w:rsid w:val="00883004"/>
    <w:rsid w:val="00883D18"/>
    <w:rsid w:val="00883ED6"/>
    <w:rsid w:val="00883F8F"/>
    <w:rsid w:val="008841D5"/>
    <w:rsid w:val="00884255"/>
    <w:rsid w:val="0088425B"/>
    <w:rsid w:val="00884712"/>
    <w:rsid w:val="00885037"/>
    <w:rsid w:val="008851FA"/>
    <w:rsid w:val="0088542E"/>
    <w:rsid w:val="0088579F"/>
    <w:rsid w:val="0088599D"/>
    <w:rsid w:val="00885D5D"/>
    <w:rsid w:val="00885F46"/>
    <w:rsid w:val="00886116"/>
    <w:rsid w:val="0088651F"/>
    <w:rsid w:val="00887184"/>
    <w:rsid w:val="008873A5"/>
    <w:rsid w:val="00887771"/>
    <w:rsid w:val="00887821"/>
    <w:rsid w:val="00887F2E"/>
    <w:rsid w:val="0089035C"/>
    <w:rsid w:val="008907B2"/>
    <w:rsid w:val="00890B03"/>
    <w:rsid w:val="00890BCD"/>
    <w:rsid w:val="00890D15"/>
    <w:rsid w:val="00890EFE"/>
    <w:rsid w:val="00890F04"/>
    <w:rsid w:val="00890F2B"/>
    <w:rsid w:val="00891092"/>
    <w:rsid w:val="008911A2"/>
    <w:rsid w:val="0089129F"/>
    <w:rsid w:val="00891470"/>
    <w:rsid w:val="008919EC"/>
    <w:rsid w:val="00891AC4"/>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F"/>
    <w:rsid w:val="00895243"/>
    <w:rsid w:val="008952FD"/>
    <w:rsid w:val="008953FF"/>
    <w:rsid w:val="00895704"/>
    <w:rsid w:val="00895713"/>
    <w:rsid w:val="00895A0C"/>
    <w:rsid w:val="0089622F"/>
    <w:rsid w:val="00896240"/>
    <w:rsid w:val="00896A6F"/>
    <w:rsid w:val="00896D10"/>
    <w:rsid w:val="00896DF5"/>
    <w:rsid w:val="008970EB"/>
    <w:rsid w:val="008A00D3"/>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AAE"/>
    <w:rsid w:val="008A2AD3"/>
    <w:rsid w:val="008A2EA9"/>
    <w:rsid w:val="008A2F26"/>
    <w:rsid w:val="008A2F9B"/>
    <w:rsid w:val="008A36DE"/>
    <w:rsid w:val="008A36ED"/>
    <w:rsid w:val="008A3898"/>
    <w:rsid w:val="008A42D8"/>
    <w:rsid w:val="008A457F"/>
    <w:rsid w:val="008A45E8"/>
    <w:rsid w:val="008A4C37"/>
    <w:rsid w:val="008A4DE9"/>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5A2"/>
    <w:rsid w:val="008B35ED"/>
    <w:rsid w:val="008B363C"/>
    <w:rsid w:val="008B40B5"/>
    <w:rsid w:val="008B41EF"/>
    <w:rsid w:val="008B4230"/>
    <w:rsid w:val="008B4317"/>
    <w:rsid w:val="008B43F6"/>
    <w:rsid w:val="008B447F"/>
    <w:rsid w:val="008B480C"/>
    <w:rsid w:val="008B4B0D"/>
    <w:rsid w:val="008B4B33"/>
    <w:rsid w:val="008B50A1"/>
    <w:rsid w:val="008B5577"/>
    <w:rsid w:val="008B56A4"/>
    <w:rsid w:val="008B5B28"/>
    <w:rsid w:val="008B60E9"/>
    <w:rsid w:val="008B60ED"/>
    <w:rsid w:val="008B614C"/>
    <w:rsid w:val="008B6E5C"/>
    <w:rsid w:val="008B72A4"/>
    <w:rsid w:val="008B739E"/>
    <w:rsid w:val="008B766A"/>
    <w:rsid w:val="008B7A0E"/>
    <w:rsid w:val="008B7BD4"/>
    <w:rsid w:val="008B7C2E"/>
    <w:rsid w:val="008B7C87"/>
    <w:rsid w:val="008B7E5B"/>
    <w:rsid w:val="008C022D"/>
    <w:rsid w:val="008C0431"/>
    <w:rsid w:val="008C1442"/>
    <w:rsid w:val="008C1ABE"/>
    <w:rsid w:val="008C2426"/>
    <w:rsid w:val="008C2453"/>
    <w:rsid w:val="008C265E"/>
    <w:rsid w:val="008C26B4"/>
    <w:rsid w:val="008C28BA"/>
    <w:rsid w:val="008C3240"/>
    <w:rsid w:val="008C3C12"/>
    <w:rsid w:val="008C40BA"/>
    <w:rsid w:val="008C4188"/>
    <w:rsid w:val="008C49D5"/>
    <w:rsid w:val="008C4A57"/>
    <w:rsid w:val="008C4B47"/>
    <w:rsid w:val="008C5554"/>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0B8"/>
    <w:rsid w:val="008D123D"/>
    <w:rsid w:val="008D13DC"/>
    <w:rsid w:val="008D149D"/>
    <w:rsid w:val="008D1715"/>
    <w:rsid w:val="008D1D2C"/>
    <w:rsid w:val="008D1E23"/>
    <w:rsid w:val="008D2461"/>
    <w:rsid w:val="008D2ABA"/>
    <w:rsid w:val="008D2D60"/>
    <w:rsid w:val="008D3208"/>
    <w:rsid w:val="008D382D"/>
    <w:rsid w:val="008D3F21"/>
    <w:rsid w:val="008D40FF"/>
    <w:rsid w:val="008D4277"/>
    <w:rsid w:val="008D453F"/>
    <w:rsid w:val="008D46DD"/>
    <w:rsid w:val="008D508F"/>
    <w:rsid w:val="008D538D"/>
    <w:rsid w:val="008D592F"/>
    <w:rsid w:val="008D59D0"/>
    <w:rsid w:val="008D5FCD"/>
    <w:rsid w:val="008D6733"/>
    <w:rsid w:val="008D6AA5"/>
    <w:rsid w:val="008D6D0E"/>
    <w:rsid w:val="008D6E1C"/>
    <w:rsid w:val="008D6EAF"/>
    <w:rsid w:val="008D6F90"/>
    <w:rsid w:val="008D7242"/>
    <w:rsid w:val="008D72A4"/>
    <w:rsid w:val="008D7378"/>
    <w:rsid w:val="008D73B9"/>
    <w:rsid w:val="008D742E"/>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CFE"/>
    <w:rsid w:val="008E1FDF"/>
    <w:rsid w:val="008E2051"/>
    <w:rsid w:val="008E20EC"/>
    <w:rsid w:val="008E245C"/>
    <w:rsid w:val="008E24CD"/>
    <w:rsid w:val="008E2562"/>
    <w:rsid w:val="008E290D"/>
    <w:rsid w:val="008E2B47"/>
    <w:rsid w:val="008E2C59"/>
    <w:rsid w:val="008E2EB9"/>
    <w:rsid w:val="008E329C"/>
    <w:rsid w:val="008E35C0"/>
    <w:rsid w:val="008E3737"/>
    <w:rsid w:val="008E378A"/>
    <w:rsid w:val="008E388C"/>
    <w:rsid w:val="008E3F52"/>
    <w:rsid w:val="008E412D"/>
    <w:rsid w:val="008E427C"/>
    <w:rsid w:val="008E451A"/>
    <w:rsid w:val="008E4820"/>
    <w:rsid w:val="008E494E"/>
    <w:rsid w:val="008E5B5F"/>
    <w:rsid w:val="008E5D5A"/>
    <w:rsid w:val="008E5E1C"/>
    <w:rsid w:val="008E5EED"/>
    <w:rsid w:val="008E60B3"/>
    <w:rsid w:val="008E6333"/>
    <w:rsid w:val="008E6658"/>
    <w:rsid w:val="008E6788"/>
    <w:rsid w:val="008E6F34"/>
    <w:rsid w:val="008E70B2"/>
    <w:rsid w:val="008E76B9"/>
    <w:rsid w:val="008E7DB3"/>
    <w:rsid w:val="008E7E01"/>
    <w:rsid w:val="008E7E0A"/>
    <w:rsid w:val="008F01AB"/>
    <w:rsid w:val="008F0460"/>
    <w:rsid w:val="008F0918"/>
    <w:rsid w:val="008F0D27"/>
    <w:rsid w:val="008F0DCF"/>
    <w:rsid w:val="008F0FF7"/>
    <w:rsid w:val="008F1C32"/>
    <w:rsid w:val="008F1CF8"/>
    <w:rsid w:val="008F21C9"/>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85C"/>
    <w:rsid w:val="008F4A6B"/>
    <w:rsid w:val="008F4BFE"/>
    <w:rsid w:val="008F4D3D"/>
    <w:rsid w:val="008F4E3F"/>
    <w:rsid w:val="008F510B"/>
    <w:rsid w:val="008F5184"/>
    <w:rsid w:val="008F5525"/>
    <w:rsid w:val="008F58C6"/>
    <w:rsid w:val="008F595E"/>
    <w:rsid w:val="008F5B3E"/>
    <w:rsid w:val="008F6150"/>
    <w:rsid w:val="008F6188"/>
    <w:rsid w:val="008F6649"/>
    <w:rsid w:val="008F6CD1"/>
    <w:rsid w:val="008F7069"/>
    <w:rsid w:val="008F7198"/>
    <w:rsid w:val="008F74EA"/>
    <w:rsid w:val="008F74ED"/>
    <w:rsid w:val="008F759D"/>
    <w:rsid w:val="008F784F"/>
    <w:rsid w:val="008F7BD6"/>
    <w:rsid w:val="008F7CEF"/>
    <w:rsid w:val="009000FD"/>
    <w:rsid w:val="00900DDE"/>
    <w:rsid w:val="00900DF1"/>
    <w:rsid w:val="00901372"/>
    <w:rsid w:val="00901845"/>
    <w:rsid w:val="00901F96"/>
    <w:rsid w:val="00901F9A"/>
    <w:rsid w:val="009022BC"/>
    <w:rsid w:val="0090247B"/>
    <w:rsid w:val="0090255A"/>
    <w:rsid w:val="00902734"/>
    <w:rsid w:val="00902997"/>
    <w:rsid w:val="00903281"/>
    <w:rsid w:val="00903A64"/>
    <w:rsid w:val="00903C24"/>
    <w:rsid w:val="00903C5A"/>
    <w:rsid w:val="00903F59"/>
    <w:rsid w:val="0090411E"/>
    <w:rsid w:val="009042FF"/>
    <w:rsid w:val="009044FF"/>
    <w:rsid w:val="00904562"/>
    <w:rsid w:val="009045C7"/>
    <w:rsid w:val="0090480E"/>
    <w:rsid w:val="00904A52"/>
    <w:rsid w:val="00904A62"/>
    <w:rsid w:val="00904B0D"/>
    <w:rsid w:val="00904B6D"/>
    <w:rsid w:val="00905A06"/>
    <w:rsid w:val="00906100"/>
    <w:rsid w:val="009061A5"/>
    <w:rsid w:val="00906435"/>
    <w:rsid w:val="009067B8"/>
    <w:rsid w:val="00906EED"/>
    <w:rsid w:val="00907071"/>
    <w:rsid w:val="0090715C"/>
    <w:rsid w:val="00907297"/>
    <w:rsid w:val="00907829"/>
    <w:rsid w:val="00907CD7"/>
    <w:rsid w:val="0091080C"/>
    <w:rsid w:val="009108A7"/>
    <w:rsid w:val="00910ED6"/>
    <w:rsid w:val="00911CAD"/>
    <w:rsid w:val="00911E1A"/>
    <w:rsid w:val="00911EA1"/>
    <w:rsid w:val="009122E8"/>
    <w:rsid w:val="009123B9"/>
    <w:rsid w:val="00912531"/>
    <w:rsid w:val="009138F9"/>
    <w:rsid w:val="00913F4C"/>
    <w:rsid w:val="00913F9C"/>
    <w:rsid w:val="0091404B"/>
    <w:rsid w:val="0091423A"/>
    <w:rsid w:val="00914A58"/>
    <w:rsid w:val="00914A5D"/>
    <w:rsid w:val="00914C90"/>
    <w:rsid w:val="00914DDD"/>
    <w:rsid w:val="00914F86"/>
    <w:rsid w:val="00915032"/>
    <w:rsid w:val="0091533C"/>
    <w:rsid w:val="0091537E"/>
    <w:rsid w:val="009154BD"/>
    <w:rsid w:val="00915F97"/>
    <w:rsid w:val="0091610F"/>
    <w:rsid w:val="009161BA"/>
    <w:rsid w:val="00916827"/>
    <w:rsid w:val="00916FC7"/>
    <w:rsid w:val="009176D0"/>
    <w:rsid w:val="00917AA2"/>
    <w:rsid w:val="009203B8"/>
    <w:rsid w:val="00920BFB"/>
    <w:rsid w:val="00920FE4"/>
    <w:rsid w:val="00921140"/>
    <w:rsid w:val="009215E4"/>
    <w:rsid w:val="0092169A"/>
    <w:rsid w:val="009216BF"/>
    <w:rsid w:val="009218D2"/>
    <w:rsid w:val="009219A7"/>
    <w:rsid w:val="00921A74"/>
    <w:rsid w:val="00921C9F"/>
    <w:rsid w:val="00921ED5"/>
    <w:rsid w:val="00921FA1"/>
    <w:rsid w:val="009225B6"/>
    <w:rsid w:val="0092286C"/>
    <w:rsid w:val="00922A89"/>
    <w:rsid w:val="00922C09"/>
    <w:rsid w:val="00922C59"/>
    <w:rsid w:val="00923151"/>
    <w:rsid w:val="00923560"/>
    <w:rsid w:val="00923A29"/>
    <w:rsid w:val="00923ABA"/>
    <w:rsid w:val="00923EB5"/>
    <w:rsid w:val="00923F1B"/>
    <w:rsid w:val="00923FCD"/>
    <w:rsid w:val="00924108"/>
    <w:rsid w:val="0092423D"/>
    <w:rsid w:val="0092434B"/>
    <w:rsid w:val="009247D8"/>
    <w:rsid w:val="00924F5D"/>
    <w:rsid w:val="0092507E"/>
    <w:rsid w:val="009250BC"/>
    <w:rsid w:val="00925168"/>
    <w:rsid w:val="0092550A"/>
    <w:rsid w:val="00925836"/>
    <w:rsid w:val="00925A4B"/>
    <w:rsid w:val="00925B23"/>
    <w:rsid w:val="00925DD1"/>
    <w:rsid w:val="009260EC"/>
    <w:rsid w:val="00926264"/>
    <w:rsid w:val="00926595"/>
    <w:rsid w:val="009265D1"/>
    <w:rsid w:val="0092666C"/>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AB6"/>
    <w:rsid w:val="00933C2F"/>
    <w:rsid w:val="00933D61"/>
    <w:rsid w:val="00933DE4"/>
    <w:rsid w:val="009343DA"/>
    <w:rsid w:val="0093457F"/>
    <w:rsid w:val="00934654"/>
    <w:rsid w:val="00934A98"/>
    <w:rsid w:val="00934F8E"/>
    <w:rsid w:val="009355F0"/>
    <w:rsid w:val="009358ED"/>
    <w:rsid w:val="009359D2"/>
    <w:rsid w:val="00935B52"/>
    <w:rsid w:val="00935BD1"/>
    <w:rsid w:val="009361D6"/>
    <w:rsid w:val="0093676F"/>
    <w:rsid w:val="00936951"/>
    <w:rsid w:val="00936A90"/>
    <w:rsid w:val="00936AB3"/>
    <w:rsid w:val="00936CEF"/>
    <w:rsid w:val="009370A6"/>
    <w:rsid w:val="00937AC7"/>
    <w:rsid w:val="00937D15"/>
    <w:rsid w:val="00937FB5"/>
    <w:rsid w:val="00940472"/>
    <w:rsid w:val="009406F4"/>
    <w:rsid w:val="009407DF"/>
    <w:rsid w:val="00940920"/>
    <w:rsid w:val="00940A5D"/>
    <w:rsid w:val="00940BCB"/>
    <w:rsid w:val="00940D85"/>
    <w:rsid w:val="00940DF4"/>
    <w:rsid w:val="00940FB5"/>
    <w:rsid w:val="009413A5"/>
    <w:rsid w:val="0094148B"/>
    <w:rsid w:val="009415BB"/>
    <w:rsid w:val="009415DC"/>
    <w:rsid w:val="00941A1C"/>
    <w:rsid w:val="00941B97"/>
    <w:rsid w:val="00941E54"/>
    <w:rsid w:val="00942A63"/>
    <w:rsid w:val="00942BB8"/>
    <w:rsid w:val="00942BC9"/>
    <w:rsid w:val="00942F68"/>
    <w:rsid w:val="00943128"/>
    <w:rsid w:val="0094335F"/>
    <w:rsid w:val="0094374D"/>
    <w:rsid w:val="00943D09"/>
    <w:rsid w:val="00943D28"/>
    <w:rsid w:val="009440F3"/>
    <w:rsid w:val="00944202"/>
    <w:rsid w:val="00944335"/>
    <w:rsid w:val="00944710"/>
    <w:rsid w:val="0094480B"/>
    <w:rsid w:val="00944AF4"/>
    <w:rsid w:val="00944D54"/>
    <w:rsid w:val="00944F7E"/>
    <w:rsid w:val="00945164"/>
    <w:rsid w:val="009452EF"/>
    <w:rsid w:val="00945440"/>
    <w:rsid w:val="0094564D"/>
    <w:rsid w:val="00945E49"/>
    <w:rsid w:val="009462D8"/>
    <w:rsid w:val="00946388"/>
    <w:rsid w:val="00946860"/>
    <w:rsid w:val="00946ACC"/>
    <w:rsid w:val="00946F59"/>
    <w:rsid w:val="00947415"/>
    <w:rsid w:val="009476E6"/>
    <w:rsid w:val="009500B6"/>
    <w:rsid w:val="0095041C"/>
    <w:rsid w:val="009509D7"/>
    <w:rsid w:val="00950B09"/>
    <w:rsid w:val="00950DD1"/>
    <w:rsid w:val="00951417"/>
    <w:rsid w:val="0095154C"/>
    <w:rsid w:val="009517A9"/>
    <w:rsid w:val="009518BD"/>
    <w:rsid w:val="00951995"/>
    <w:rsid w:val="00951C7E"/>
    <w:rsid w:val="00951CF6"/>
    <w:rsid w:val="00951D39"/>
    <w:rsid w:val="00951F82"/>
    <w:rsid w:val="00952167"/>
    <w:rsid w:val="0095225E"/>
    <w:rsid w:val="00952ACA"/>
    <w:rsid w:val="009537A7"/>
    <w:rsid w:val="00953B1F"/>
    <w:rsid w:val="009542C9"/>
    <w:rsid w:val="009543DD"/>
    <w:rsid w:val="0095466F"/>
    <w:rsid w:val="009548C3"/>
    <w:rsid w:val="0095506D"/>
    <w:rsid w:val="009555E2"/>
    <w:rsid w:val="0095570A"/>
    <w:rsid w:val="009557DF"/>
    <w:rsid w:val="00955A2E"/>
    <w:rsid w:val="00956101"/>
    <w:rsid w:val="00956153"/>
    <w:rsid w:val="009563E4"/>
    <w:rsid w:val="00956534"/>
    <w:rsid w:val="0095660B"/>
    <w:rsid w:val="00956769"/>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0B9"/>
    <w:rsid w:val="009612F1"/>
    <w:rsid w:val="009613DF"/>
    <w:rsid w:val="009616FA"/>
    <w:rsid w:val="00961E6D"/>
    <w:rsid w:val="00961F21"/>
    <w:rsid w:val="009621FF"/>
    <w:rsid w:val="0096292B"/>
    <w:rsid w:val="00962A19"/>
    <w:rsid w:val="0096336E"/>
    <w:rsid w:val="0096346C"/>
    <w:rsid w:val="00963519"/>
    <w:rsid w:val="009635F8"/>
    <w:rsid w:val="009637A1"/>
    <w:rsid w:val="0096392B"/>
    <w:rsid w:val="0096397B"/>
    <w:rsid w:val="00963985"/>
    <w:rsid w:val="009639E0"/>
    <w:rsid w:val="009640C7"/>
    <w:rsid w:val="00964E3C"/>
    <w:rsid w:val="00964E69"/>
    <w:rsid w:val="0096504D"/>
    <w:rsid w:val="009650B4"/>
    <w:rsid w:val="0096527C"/>
    <w:rsid w:val="009654F0"/>
    <w:rsid w:val="00965753"/>
    <w:rsid w:val="009659EA"/>
    <w:rsid w:val="0096606A"/>
    <w:rsid w:val="0096691D"/>
    <w:rsid w:val="00966EC4"/>
    <w:rsid w:val="00967291"/>
    <w:rsid w:val="0096766C"/>
    <w:rsid w:val="00967851"/>
    <w:rsid w:val="0096791C"/>
    <w:rsid w:val="00967D2D"/>
    <w:rsid w:val="00967DCC"/>
    <w:rsid w:val="00967E85"/>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A82"/>
    <w:rsid w:val="00973EA0"/>
    <w:rsid w:val="00973F29"/>
    <w:rsid w:val="00974182"/>
    <w:rsid w:val="009744FF"/>
    <w:rsid w:val="00974520"/>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21D"/>
    <w:rsid w:val="009865C0"/>
    <w:rsid w:val="00986757"/>
    <w:rsid w:val="00986956"/>
    <w:rsid w:val="00986999"/>
    <w:rsid w:val="00986E9B"/>
    <w:rsid w:val="0098743A"/>
    <w:rsid w:val="009874BE"/>
    <w:rsid w:val="009876A0"/>
    <w:rsid w:val="009879B5"/>
    <w:rsid w:val="009879F4"/>
    <w:rsid w:val="00987B08"/>
    <w:rsid w:val="00990A3A"/>
    <w:rsid w:val="00990E8A"/>
    <w:rsid w:val="009917F3"/>
    <w:rsid w:val="00991F39"/>
    <w:rsid w:val="00992624"/>
    <w:rsid w:val="00992718"/>
    <w:rsid w:val="009927C4"/>
    <w:rsid w:val="00992D04"/>
    <w:rsid w:val="009930C0"/>
    <w:rsid w:val="0099324C"/>
    <w:rsid w:val="009934DF"/>
    <w:rsid w:val="00993627"/>
    <w:rsid w:val="00993658"/>
    <w:rsid w:val="0099367D"/>
    <w:rsid w:val="009936F0"/>
    <w:rsid w:val="009938F2"/>
    <w:rsid w:val="00993CB7"/>
    <w:rsid w:val="00993DA5"/>
    <w:rsid w:val="00994CE9"/>
    <w:rsid w:val="0099507E"/>
    <w:rsid w:val="00995360"/>
    <w:rsid w:val="009954AD"/>
    <w:rsid w:val="00995581"/>
    <w:rsid w:val="00995736"/>
    <w:rsid w:val="00995CE6"/>
    <w:rsid w:val="00995D7A"/>
    <w:rsid w:val="009961BE"/>
    <w:rsid w:val="00996469"/>
    <w:rsid w:val="00996546"/>
    <w:rsid w:val="00996963"/>
    <w:rsid w:val="00996A8B"/>
    <w:rsid w:val="00996CD1"/>
    <w:rsid w:val="00996CD4"/>
    <w:rsid w:val="0099713E"/>
    <w:rsid w:val="0099731A"/>
    <w:rsid w:val="009979D6"/>
    <w:rsid w:val="00997CA3"/>
    <w:rsid w:val="009A0212"/>
    <w:rsid w:val="009A031F"/>
    <w:rsid w:val="009A041C"/>
    <w:rsid w:val="009A05D8"/>
    <w:rsid w:val="009A0DC1"/>
    <w:rsid w:val="009A1165"/>
    <w:rsid w:val="009A124E"/>
    <w:rsid w:val="009A12E2"/>
    <w:rsid w:val="009A1963"/>
    <w:rsid w:val="009A1E77"/>
    <w:rsid w:val="009A1FBC"/>
    <w:rsid w:val="009A20C4"/>
    <w:rsid w:val="009A20F1"/>
    <w:rsid w:val="009A2180"/>
    <w:rsid w:val="009A246A"/>
    <w:rsid w:val="009A26FA"/>
    <w:rsid w:val="009A2817"/>
    <w:rsid w:val="009A2AA2"/>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DD3"/>
    <w:rsid w:val="009A7E57"/>
    <w:rsid w:val="009B003C"/>
    <w:rsid w:val="009B0097"/>
    <w:rsid w:val="009B10C5"/>
    <w:rsid w:val="009B112A"/>
    <w:rsid w:val="009B1436"/>
    <w:rsid w:val="009B25DC"/>
    <w:rsid w:val="009B3221"/>
    <w:rsid w:val="009B33F1"/>
    <w:rsid w:val="009B346F"/>
    <w:rsid w:val="009B3745"/>
    <w:rsid w:val="009B37B4"/>
    <w:rsid w:val="009B3C79"/>
    <w:rsid w:val="009B4821"/>
    <w:rsid w:val="009B4BED"/>
    <w:rsid w:val="009B4C24"/>
    <w:rsid w:val="009B5475"/>
    <w:rsid w:val="009B5821"/>
    <w:rsid w:val="009B5936"/>
    <w:rsid w:val="009B59B0"/>
    <w:rsid w:val="009B5CAA"/>
    <w:rsid w:val="009B5E51"/>
    <w:rsid w:val="009B616B"/>
    <w:rsid w:val="009B68AD"/>
    <w:rsid w:val="009B6B51"/>
    <w:rsid w:val="009B6C13"/>
    <w:rsid w:val="009B715C"/>
    <w:rsid w:val="009B7833"/>
    <w:rsid w:val="009B78C3"/>
    <w:rsid w:val="009B79B3"/>
    <w:rsid w:val="009B7BB7"/>
    <w:rsid w:val="009B7C2A"/>
    <w:rsid w:val="009B7D49"/>
    <w:rsid w:val="009B7F7E"/>
    <w:rsid w:val="009B7FFA"/>
    <w:rsid w:val="009C00EF"/>
    <w:rsid w:val="009C01D2"/>
    <w:rsid w:val="009C01D3"/>
    <w:rsid w:val="009C080A"/>
    <w:rsid w:val="009C098E"/>
    <w:rsid w:val="009C0BC1"/>
    <w:rsid w:val="009C0D57"/>
    <w:rsid w:val="009C0DBE"/>
    <w:rsid w:val="009C0E74"/>
    <w:rsid w:val="009C10DF"/>
    <w:rsid w:val="009C159E"/>
    <w:rsid w:val="009C163E"/>
    <w:rsid w:val="009C18DC"/>
    <w:rsid w:val="009C1A12"/>
    <w:rsid w:val="009C1A35"/>
    <w:rsid w:val="009C1D4B"/>
    <w:rsid w:val="009C1E0C"/>
    <w:rsid w:val="009C281C"/>
    <w:rsid w:val="009C2C09"/>
    <w:rsid w:val="009C3D88"/>
    <w:rsid w:val="009C45A3"/>
    <w:rsid w:val="009C49B0"/>
    <w:rsid w:val="009C4EF7"/>
    <w:rsid w:val="009C520B"/>
    <w:rsid w:val="009C528F"/>
    <w:rsid w:val="009C52B0"/>
    <w:rsid w:val="009C52FB"/>
    <w:rsid w:val="009C5538"/>
    <w:rsid w:val="009C5785"/>
    <w:rsid w:val="009C5874"/>
    <w:rsid w:val="009C6768"/>
    <w:rsid w:val="009C681F"/>
    <w:rsid w:val="009C6894"/>
    <w:rsid w:val="009C6B3B"/>
    <w:rsid w:val="009C6B7B"/>
    <w:rsid w:val="009C6E93"/>
    <w:rsid w:val="009C70EF"/>
    <w:rsid w:val="009C7147"/>
    <w:rsid w:val="009C7E2A"/>
    <w:rsid w:val="009C7F47"/>
    <w:rsid w:val="009C7FEB"/>
    <w:rsid w:val="009D0361"/>
    <w:rsid w:val="009D0428"/>
    <w:rsid w:val="009D0453"/>
    <w:rsid w:val="009D0720"/>
    <w:rsid w:val="009D079F"/>
    <w:rsid w:val="009D0897"/>
    <w:rsid w:val="009D09A8"/>
    <w:rsid w:val="009D1858"/>
    <w:rsid w:val="009D2118"/>
    <w:rsid w:val="009D22EA"/>
    <w:rsid w:val="009D25A0"/>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11A9"/>
    <w:rsid w:val="009E16B0"/>
    <w:rsid w:val="009E176B"/>
    <w:rsid w:val="009E1957"/>
    <w:rsid w:val="009E1C5A"/>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0F6"/>
    <w:rsid w:val="009E641D"/>
    <w:rsid w:val="009E64BF"/>
    <w:rsid w:val="009E653E"/>
    <w:rsid w:val="009E66D8"/>
    <w:rsid w:val="009E6949"/>
    <w:rsid w:val="009E6D96"/>
    <w:rsid w:val="009E6F6E"/>
    <w:rsid w:val="009E7246"/>
    <w:rsid w:val="009E725C"/>
    <w:rsid w:val="009E7677"/>
    <w:rsid w:val="009E798E"/>
    <w:rsid w:val="009F06F6"/>
    <w:rsid w:val="009F0C38"/>
    <w:rsid w:val="009F0CD1"/>
    <w:rsid w:val="009F1033"/>
    <w:rsid w:val="009F1316"/>
    <w:rsid w:val="009F187B"/>
    <w:rsid w:val="009F1933"/>
    <w:rsid w:val="009F1A06"/>
    <w:rsid w:val="009F1ACD"/>
    <w:rsid w:val="009F1E1F"/>
    <w:rsid w:val="009F24C2"/>
    <w:rsid w:val="009F2881"/>
    <w:rsid w:val="009F2CA6"/>
    <w:rsid w:val="009F2E7E"/>
    <w:rsid w:val="009F2FC6"/>
    <w:rsid w:val="009F35C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21B"/>
    <w:rsid w:val="009F6410"/>
    <w:rsid w:val="009F6457"/>
    <w:rsid w:val="009F669B"/>
    <w:rsid w:val="009F66DF"/>
    <w:rsid w:val="009F6A1D"/>
    <w:rsid w:val="009F6DF5"/>
    <w:rsid w:val="009F7105"/>
    <w:rsid w:val="009F7169"/>
    <w:rsid w:val="009F76CB"/>
    <w:rsid w:val="009F7883"/>
    <w:rsid w:val="009F7ACF"/>
    <w:rsid w:val="00A00519"/>
    <w:rsid w:val="00A00892"/>
    <w:rsid w:val="00A00E09"/>
    <w:rsid w:val="00A01006"/>
    <w:rsid w:val="00A011C6"/>
    <w:rsid w:val="00A01EA2"/>
    <w:rsid w:val="00A0267E"/>
    <w:rsid w:val="00A02A7C"/>
    <w:rsid w:val="00A02B26"/>
    <w:rsid w:val="00A03893"/>
    <w:rsid w:val="00A0394B"/>
    <w:rsid w:val="00A03CC8"/>
    <w:rsid w:val="00A0404C"/>
    <w:rsid w:val="00A04235"/>
    <w:rsid w:val="00A044F4"/>
    <w:rsid w:val="00A04541"/>
    <w:rsid w:val="00A0462A"/>
    <w:rsid w:val="00A04846"/>
    <w:rsid w:val="00A04A92"/>
    <w:rsid w:val="00A0519C"/>
    <w:rsid w:val="00A052EB"/>
    <w:rsid w:val="00A0559E"/>
    <w:rsid w:val="00A05A1F"/>
    <w:rsid w:val="00A05BA9"/>
    <w:rsid w:val="00A05DFF"/>
    <w:rsid w:val="00A05FF8"/>
    <w:rsid w:val="00A066E6"/>
    <w:rsid w:val="00A0687B"/>
    <w:rsid w:val="00A069BD"/>
    <w:rsid w:val="00A06DBB"/>
    <w:rsid w:val="00A06F00"/>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75C"/>
    <w:rsid w:val="00A14B5D"/>
    <w:rsid w:val="00A152F7"/>
    <w:rsid w:val="00A1533C"/>
    <w:rsid w:val="00A15521"/>
    <w:rsid w:val="00A1562F"/>
    <w:rsid w:val="00A157EC"/>
    <w:rsid w:val="00A15ABD"/>
    <w:rsid w:val="00A15B8B"/>
    <w:rsid w:val="00A15DE7"/>
    <w:rsid w:val="00A160E1"/>
    <w:rsid w:val="00A16150"/>
    <w:rsid w:val="00A1630A"/>
    <w:rsid w:val="00A1637F"/>
    <w:rsid w:val="00A16416"/>
    <w:rsid w:val="00A164E5"/>
    <w:rsid w:val="00A16A02"/>
    <w:rsid w:val="00A16DF4"/>
    <w:rsid w:val="00A17345"/>
    <w:rsid w:val="00A175BF"/>
    <w:rsid w:val="00A1789B"/>
    <w:rsid w:val="00A178A4"/>
    <w:rsid w:val="00A17C22"/>
    <w:rsid w:val="00A17E81"/>
    <w:rsid w:val="00A20253"/>
    <w:rsid w:val="00A2049C"/>
    <w:rsid w:val="00A20531"/>
    <w:rsid w:val="00A205BF"/>
    <w:rsid w:val="00A2081F"/>
    <w:rsid w:val="00A20BC0"/>
    <w:rsid w:val="00A2104B"/>
    <w:rsid w:val="00A210E9"/>
    <w:rsid w:val="00A21276"/>
    <w:rsid w:val="00A218AE"/>
    <w:rsid w:val="00A21A9D"/>
    <w:rsid w:val="00A21AAA"/>
    <w:rsid w:val="00A21AAF"/>
    <w:rsid w:val="00A21E51"/>
    <w:rsid w:val="00A22132"/>
    <w:rsid w:val="00A22207"/>
    <w:rsid w:val="00A22559"/>
    <w:rsid w:val="00A226BE"/>
    <w:rsid w:val="00A22D9C"/>
    <w:rsid w:val="00A22FAF"/>
    <w:rsid w:val="00A235D8"/>
    <w:rsid w:val="00A23921"/>
    <w:rsid w:val="00A23DD8"/>
    <w:rsid w:val="00A24150"/>
    <w:rsid w:val="00A24587"/>
    <w:rsid w:val="00A24701"/>
    <w:rsid w:val="00A2470A"/>
    <w:rsid w:val="00A2481C"/>
    <w:rsid w:val="00A24CCF"/>
    <w:rsid w:val="00A24D81"/>
    <w:rsid w:val="00A25155"/>
    <w:rsid w:val="00A25171"/>
    <w:rsid w:val="00A254C8"/>
    <w:rsid w:val="00A2583E"/>
    <w:rsid w:val="00A25A28"/>
    <w:rsid w:val="00A25F8A"/>
    <w:rsid w:val="00A261E4"/>
    <w:rsid w:val="00A26883"/>
    <w:rsid w:val="00A2689B"/>
    <w:rsid w:val="00A26CF7"/>
    <w:rsid w:val="00A26D60"/>
    <w:rsid w:val="00A26EE0"/>
    <w:rsid w:val="00A27263"/>
    <w:rsid w:val="00A30198"/>
    <w:rsid w:val="00A3072C"/>
    <w:rsid w:val="00A3097E"/>
    <w:rsid w:val="00A309F7"/>
    <w:rsid w:val="00A30BAE"/>
    <w:rsid w:val="00A313D0"/>
    <w:rsid w:val="00A314A9"/>
    <w:rsid w:val="00A31591"/>
    <w:rsid w:val="00A3170C"/>
    <w:rsid w:val="00A318C7"/>
    <w:rsid w:val="00A31B03"/>
    <w:rsid w:val="00A31BBA"/>
    <w:rsid w:val="00A31C37"/>
    <w:rsid w:val="00A31DAA"/>
    <w:rsid w:val="00A31E88"/>
    <w:rsid w:val="00A31FC8"/>
    <w:rsid w:val="00A321EE"/>
    <w:rsid w:val="00A325C2"/>
    <w:rsid w:val="00A325CC"/>
    <w:rsid w:val="00A326AC"/>
    <w:rsid w:val="00A327BE"/>
    <w:rsid w:val="00A327E2"/>
    <w:rsid w:val="00A32955"/>
    <w:rsid w:val="00A32A31"/>
    <w:rsid w:val="00A32AC9"/>
    <w:rsid w:val="00A32C37"/>
    <w:rsid w:val="00A33271"/>
    <w:rsid w:val="00A33C3D"/>
    <w:rsid w:val="00A33C9E"/>
    <w:rsid w:val="00A33F12"/>
    <w:rsid w:val="00A34356"/>
    <w:rsid w:val="00A34A25"/>
    <w:rsid w:val="00A34B7D"/>
    <w:rsid w:val="00A34F34"/>
    <w:rsid w:val="00A34F84"/>
    <w:rsid w:val="00A34FD0"/>
    <w:rsid w:val="00A351E5"/>
    <w:rsid w:val="00A35735"/>
    <w:rsid w:val="00A35A0B"/>
    <w:rsid w:val="00A35BC5"/>
    <w:rsid w:val="00A362CB"/>
    <w:rsid w:val="00A36694"/>
    <w:rsid w:val="00A366D1"/>
    <w:rsid w:val="00A36DC8"/>
    <w:rsid w:val="00A370C7"/>
    <w:rsid w:val="00A3747D"/>
    <w:rsid w:val="00A3751C"/>
    <w:rsid w:val="00A379AA"/>
    <w:rsid w:val="00A37A59"/>
    <w:rsid w:val="00A40296"/>
    <w:rsid w:val="00A402A6"/>
    <w:rsid w:val="00A40531"/>
    <w:rsid w:val="00A40889"/>
    <w:rsid w:val="00A40B02"/>
    <w:rsid w:val="00A41009"/>
    <w:rsid w:val="00A41073"/>
    <w:rsid w:val="00A41179"/>
    <w:rsid w:val="00A41772"/>
    <w:rsid w:val="00A41A45"/>
    <w:rsid w:val="00A41E84"/>
    <w:rsid w:val="00A42060"/>
    <w:rsid w:val="00A42659"/>
    <w:rsid w:val="00A426A6"/>
    <w:rsid w:val="00A42721"/>
    <w:rsid w:val="00A42897"/>
    <w:rsid w:val="00A429DE"/>
    <w:rsid w:val="00A42D2F"/>
    <w:rsid w:val="00A42E37"/>
    <w:rsid w:val="00A42F65"/>
    <w:rsid w:val="00A4306E"/>
    <w:rsid w:val="00A43306"/>
    <w:rsid w:val="00A4339C"/>
    <w:rsid w:val="00A43666"/>
    <w:rsid w:val="00A436EC"/>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218"/>
    <w:rsid w:val="00A47430"/>
    <w:rsid w:val="00A4761F"/>
    <w:rsid w:val="00A47803"/>
    <w:rsid w:val="00A479AE"/>
    <w:rsid w:val="00A47B4B"/>
    <w:rsid w:val="00A47BED"/>
    <w:rsid w:val="00A50296"/>
    <w:rsid w:val="00A5044D"/>
    <w:rsid w:val="00A505B2"/>
    <w:rsid w:val="00A50B00"/>
    <w:rsid w:val="00A50CE8"/>
    <w:rsid w:val="00A511FB"/>
    <w:rsid w:val="00A512B7"/>
    <w:rsid w:val="00A5145F"/>
    <w:rsid w:val="00A514EB"/>
    <w:rsid w:val="00A5171C"/>
    <w:rsid w:val="00A51E5E"/>
    <w:rsid w:val="00A51EB9"/>
    <w:rsid w:val="00A521E0"/>
    <w:rsid w:val="00A52B0A"/>
    <w:rsid w:val="00A52D1E"/>
    <w:rsid w:val="00A53458"/>
    <w:rsid w:val="00A53727"/>
    <w:rsid w:val="00A53831"/>
    <w:rsid w:val="00A5386D"/>
    <w:rsid w:val="00A53BC1"/>
    <w:rsid w:val="00A53EBD"/>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2D0"/>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3DD"/>
    <w:rsid w:val="00A6260A"/>
    <w:rsid w:val="00A628A6"/>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CF8"/>
    <w:rsid w:val="00A64EB1"/>
    <w:rsid w:val="00A64FCE"/>
    <w:rsid w:val="00A65017"/>
    <w:rsid w:val="00A65354"/>
    <w:rsid w:val="00A65589"/>
    <w:rsid w:val="00A657CF"/>
    <w:rsid w:val="00A65BE3"/>
    <w:rsid w:val="00A65DCC"/>
    <w:rsid w:val="00A65E20"/>
    <w:rsid w:val="00A65FBF"/>
    <w:rsid w:val="00A66089"/>
    <w:rsid w:val="00A6681D"/>
    <w:rsid w:val="00A668AF"/>
    <w:rsid w:val="00A66A5A"/>
    <w:rsid w:val="00A66E55"/>
    <w:rsid w:val="00A6736A"/>
    <w:rsid w:val="00A677C1"/>
    <w:rsid w:val="00A67A8E"/>
    <w:rsid w:val="00A67AC6"/>
    <w:rsid w:val="00A67F8F"/>
    <w:rsid w:val="00A70A35"/>
    <w:rsid w:val="00A70C54"/>
    <w:rsid w:val="00A7141F"/>
    <w:rsid w:val="00A71CDC"/>
    <w:rsid w:val="00A71D6B"/>
    <w:rsid w:val="00A72397"/>
    <w:rsid w:val="00A723F7"/>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A52"/>
    <w:rsid w:val="00A76B08"/>
    <w:rsid w:val="00A76BF2"/>
    <w:rsid w:val="00A76F88"/>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EC4"/>
    <w:rsid w:val="00A9018C"/>
    <w:rsid w:val="00A90218"/>
    <w:rsid w:val="00A905F1"/>
    <w:rsid w:val="00A90E27"/>
    <w:rsid w:val="00A90FB7"/>
    <w:rsid w:val="00A9105B"/>
    <w:rsid w:val="00A91218"/>
    <w:rsid w:val="00A91469"/>
    <w:rsid w:val="00A9164B"/>
    <w:rsid w:val="00A9164F"/>
    <w:rsid w:val="00A917CC"/>
    <w:rsid w:val="00A91B1D"/>
    <w:rsid w:val="00A91F3E"/>
    <w:rsid w:val="00A9266D"/>
    <w:rsid w:val="00A930F9"/>
    <w:rsid w:val="00A934FE"/>
    <w:rsid w:val="00A93715"/>
    <w:rsid w:val="00A9399B"/>
    <w:rsid w:val="00A939D3"/>
    <w:rsid w:val="00A93AAE"/>
    <w:rsid w:val="00A93BD6"/>
    <w:rsid w:val="00A93BDA"/>
    <w:rsid w:val="00A93E41"/>
    <w:rsid w:val="00A93F3C"/>
    <w:rsid w:val="00A94699"/>
    <w:rsid w:val="00A94A4D"/>
    <w:rsid w:val="00A94A70"/>
    <w:rsid w:val="00A9505F"/>
    <w:rsid w:val="00A9526D"/>
    <w:rsid w:val="00A9527A"/>
    <w:rsid w:val="00A95A3E"/>
    <w:rsid w:val="00A95CB8"/>
    <w:rsid w:val="00A95DBB"/>
    <w:rsid w:val="00A96058"/>
    <w:rsid w:val="00A96145"/>
    <w:rsid w:val="00A96801"/>
    <w:rsid w:val="00A968A8"/>
    <w:rsid w:val="00A9692B"/>
    <w:rsid w:val="00A9695A"/>
    <w:rsid w:val="00A96D7E"/>
    <w:rsid w:val="00A97135"/>
    <w:rsid w:val="00A9727C"/>
    <w:rsid w:val="00A97666"/>
    <w:rsid w:val="00A97711"/>
    <w:rsid w:val="00A97979"/>
    <w:rsid w:val="00A97B8C"/>
    <w:rsid w:val="00A97E7B"/>
    <w:rsid w:val="00AA0003"/>
    <w:rsid w:val="00AA0115"/>
    <w:rsid w:val="00AA0ABC"/>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030"/>
    <w:rsid w:val="00AA450A"/>
    <w:rsid w:val="00AA461D"/>
    <w:rsid w:val="00AA4757"/>
    <w:rsid w:val="00AA4B1B"/>
    <w:rsid w:val="00AA4E54"/>
    <w:rsid w:val="00AA5584"/>
    <w:rsid w:val="00AA5B74"/>
    <w:rsid w:val="00AA5BD3"/>
    <w:rsid w:val="00AA6026"/>
    <w:rsid w:val="00AA6206"/>
    <w:rsid w:val="00AA630A"/>
    <w:rsid w:val="00AA69EF"/>
    <w:rsid w:val="00AA6B64"/>
    <w:rsid w:val="00AA6F9A"/>
    <w:rsid w:val="00AA7135"/>
    <w:rsid w:val="00AA749A"/>
    <w:rsid w:val="00AA7555"/>
    <w:rsid w:val="00AA7743"/>
    <w:rsid w:val="00AA7748"/>
    <w:rsid w:val="00AA77B6"/>
    <w:rsid w:val="00AA7C4F"/>
    <w:rsid w:val="00AB001C"/>
    <w:rsid w:val="00AB027D"/>
    <w:rsid w:val="00AB02C8"/>
    <w:rsid w:val="00AB06B8"/>
    <w:rsid w:val="00AB0ADE"/>
    <w:rsid w:val="00AB0CA0"/>
    <w:rsid w:val="00AB102D"/>
    <w:rsid w:val="00AB1A33"/>
    <w:rsid w:val="00AB1C99"/>
    <w:rsid w:val="00AB243D"/>
    <w:rsid w:val="00AB2821"/>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388"/>
    <w:rsid w:val="00AB513E"/>
    <w:rsid w:val="00AB53BA"/>
    <w:rsid w:val="00AB57AD"/>
    <w:rsid w:val="00AB583A"/>
    <w:rsid w:val="00AB5C9B"/>
    <w:rsid w:val="00AB642C"/>
    <w:rsid w:val="00AB687C"/>
    <w:rsid w:val="00AB6BEE"/>
    <w:rsid w:val="00AB7134"/>
    <w:rsid w:val="00AB76D5"/>
    <w:rsid w:val="00AB7787"/>
    <w:rsid w:val="00AB78AC"/>
    <w:rsid w:val="00AB78C5"/>
    <w:rsid w:val="00AB7964"/>
    <w:rsid w:val="00AB7BC5"/>
    <w:rsid w:val="00AB7C60"/>
    <w:rsid w:val="00AC0217"/>
    <w:rsid w:val="00AC0B36"/>
    <w:rsid w:val="00AC0CEF"/>
    <w:rsid w:val="00AC1191"/>
    <w:rsid w:val="00AC1281"/>
    <w:rsid w:val="00AC199C"/>
    <w:rsid w:val="00AC1BF7"/>
    <w:rsid w:val="00AC1C41"/>
    <w:rsid w:val="00AC2AEF"/>
    <w:rsid w:val="00AC2D39"/>
    <w:rsid w:val="00AC2D4E"/>
    <w:rsid w:val="00AC3084"/>
    <w:rsid w:val="00AC3431"/>
    <w:rsid w:val="00AC38E9"/>
    <w:rsid w:val="00AC3C7B"/>
    <w:rsid w:val="00AC4053"/>
    <w:rsid w:val="00AC409C"/>
    <w:rsid w:val="00AC4197"/>
    <w:rsid w:val="00AC45D6"/>
    <w:rsid w:val="00AC471F"/>
    <w:rsid w:val="00AC4883"/>
    <w:rsid w:val="00AC4D53"/>
    <w:rsid w:val="00AC4D96"/>
    <w:rsid w:val="00AC4E2E"/>
    <w:rsid w:val="00AC58B7"/>
    <w:rsid w:val="00AC5A3B"/>
    <w:rsid w:val="00AC5AB6"/>
    <w:rsid w:val="00AC5B78"/>
    <w:rsid w:val="00AC61B3"/>
    <w:rsid w:val="00AC63F4"/>
    <w:rsid w:val="00AC6521"/>
    <w:rsid w:val="00AC690A"/>
    <w:rsid w:val="00AC6D0A"/>
    <w:rsid w:val="00AD0EAA"/>
    <w:rsid w:val="00AD12BD"/>
    <w:rsid w:val="00AD12D2"/>
    <w:rsid w:val="00AD158D"/>
    <w:rsid w:val="00AD163D"/>
    <w:rsid w:val="00AD1764"/>
    <w:rsid w:val="00AD1CB3"/>
    <w:rsid w:val="00AD1D93"/>
    <w:rsid w:val="00AD1DFE"/>
    <w:rsid w:val="00AD1F06"/>
    <w:rsid w:val="00AD27FC"/>
    <w:rsid w:val="00AD282F"/>
    <w:rsid w:val="00AD284F"/>
    <w:rsid w:val="00AD28FD"/>
    <w:rsid w:val="00AD2ACB"/>
    <w:rsid w:val="00AD2BAD"/>
    <w:rsid w:val="00AD2BBD"/>
    <w:rsid w:val="00AD2D96"/>
    <w:rsid w:val="00AD3042"/>
    <w:rsid w:val="00AD3047"/>
    <w:rsid w:val="00AD33C3"/>
    <w:rsid w:val="00AD349C"/>
    <w:rsid w:val="00AD34A1"/>
    <w:rsid w:val="00AD3BEC"/>
    <w:rsid w:val="00AD48F9"/>
    <w:rsid w:val="00AD514B"/>
    <w:rsid w:val="00AD53B6"/>
    <w:rsid w:val="00AD5542"/>
    <w:rsid w:val="00AD5930"/>
    <w:rsid w:val="00AD5F5A"/>
    <w:rsid w:val="00AD64DC"/>
    <w:rsid w:val="00AD6C7F"/>
    <w:rsid w:val="00AD6EAC"/>
    <w:rsid w:val="00AD70C9"/>
    <w:rsid w:val="00AD732B"/>
    <w:rsid w:val="00AD75A6"/>
    <w:rsid w:val="00AD7927"/>
    <w:rsid w:val="00AD7B75"/>
    <w:rsid w:val="00AD7CD8"/>
    <w:rsid w:val="00AE0D23"/>
    <w:rsid w:val="00AE0E9E"/>
    <w:rsid w:val="00AE1418"/>
    <w:rsid w:val="00AE14B7"/>
    <w:rsid w:val="00AE1C33"/>
    <w:rsid w:val="00AE2205"/>
    <w:rsid w:val="00AE232B"/>
    <w:rsid w:val="00AE283C"/>
    <w:rsid w:val="00AE29B5"/>
    <w:rsid w:val="00AE2BFE"/>
    <w:rsid w:val="00AE3004"/>
    <w:rsid w:val="00AE31BA"/>
    <w:rsid w:val="00AE34B9"/>
    <w:rsid w:val="00AE3818"/>
    <w:rsid w:val="00AE39C1"/>
    <w:rsid w:val="00AE3CE1"/>
    <w:rsid w:val="00AE4557"/>
    <w:rsid w:val="00AE45B7"/>
    <w:rsid w:val="00AE492A"/>
    <w:rsid w:val="00AE4A1F"/>
    <w:rsid w:val="00AE4B5C"/>
    <w:rsid w:val="00AE4C51"/>
    <w:rsid w:val="00AE4C55"/>
    <w:rsid w:val="00AE4F01"/>
    <w:rsid w:val="00AE552C"/>
    <w:rsid w:val="00AE567B"/>
    <w:rsid w:val="00AE572D"/>
    <w:rsid w:val="00AE5749"/>
    <w:rsid w:val="00AE5E95"/>
    <w:rsid w:val="00AE6271"/>
    <w:rsid w:val="00AE6433"/>
    <w:rsid w:val="00AE646D"/>
    <w:rsid w:val="00AE6584"/>
    <w:rsid w:val="00AE69BD"/>
    <w:rsid w:val="00AE6C7D"/>
    <w:rsid w:val="00AE6D12"/>
    <w:rsid w:val="00AE6EEB"/>
    <w:rsid w:val="00AE723D"/>
    <w:rsid w:val="00AE7992"/>
    <w:rsid w:val="00AE7E0E"/>
    <w:rsid w:val="00AF0489"/>
    <w:rsid w:val="00AF0801"/>
    <w:rsid w:val="00AF0BA4"/>
    <w:rsid w:val="00AF0C37"/>
    <w:rsid w:val="00AF12C5"/>
    <w:rsid w:val="00AF13A3"/>
    <w:rsid w:val="00AF13DC"/>
    <w:rsid w:val="00AF1414"/>
    <w:rsid w:val="00AF1AFD"/>
    <w:rsid w:val="00AF28B0"/>
    <w:rsid w:val="00AF2D55"/>
    <w:rsid w:val="00AF2DED"/>
    <w:rsid w:val="00AF377C"/>
    <w:rsid w:val="00AF3C7E"/>
    <w:rsid w:val="00AF3C80"/>
    <w:rsid w:val="00AF3C8C"/>
    <w:rsid w:val="00AF3EB8"/>
    <w:rsid w:val="00AF41FC"/>
    <w:rsid w:val="00AF4501"/>
    <w:rsid w:val="00AF457C"/>
    <w:rsid w:val="00AF45EC"/>
    <w:rsid w:val="00AF4648"/>
    <w:rsid w:val="00AF4AC9"/>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AF7FDB"/>
    <w:rsid w:val="00B002BA"/>
    <w:rsid w:val="00B00306"/>
    <w:rsid w:val="00B00824"/>
    <w:rsid w:val="00B0083A"/>
    <w:rsid w:val="00B00D62"/>
    <w:rsid w:val="00B00FF2"/>
    <w:rsid w:val="00B010D3"/>
    <w:rsid w:val="00B01A7A"/>
    <w:rsid w:val="00B01CC2"/>
    <w:rsid w:val="00B01F0D"/>
    <w:rsid w:val="00B01F6C"/>
    <w:rsid w:val="00B02014"/>
    <w:rsid w:val="00B02112"/>
    <w:rsid w:val="00B0226B"/>
    <w:rsid w:val="00B0226D"/>
    <w:rsid w:val="00B023FC"/>
    <w:rsid w:val="00B02A4C"/>
    <w:rsid w:val="00B02EA3"/>
    <w:rsid w:val="00B03101"/>
    <w:rsid w:val="00B039CE"/>
    <w:rsid w:val="00B03D26"/>
    <w:rsid w:val="00B03E1C"/>
    <w:rsid w:val="00B04D36"/>
    <w:rsid w:val="00B04F11"/>
    <w:rsid w:val="00B052E4"/>
    <w:rsid w:val="00B054CE"/>
    <w:rsid w:val="00B05688"/>
    <w:rsid w:val="00B05DC3"/>
    <w:rsid w:val="00B060B4"/>
    <w:rsid w:val="00B06AF4"/>
    <w:rsid w:val="00B06C77"/>
    <w:rsid w:val="00B0700F"/>
    <w:rsid w:val="00B07479"/>
    <w:rsid w:val="00B075EC"/>
    <w:rsid w:val="00B079E8"/>
    <w:rsid w:val="00B079FA"/>
    <w:rsid w:val="00B07A7C"/>
    <w:rsid w:val="00B07B04"/>
    <w:rsid w:val="00B07CBE"/>
    <w:rsid w:val="00B07F35"/>
    <w:rsid w:val="00B1044B"/>
    <w:rsid w:val="00B1093D"/>
    <w:rsid w:val="00B10BD1"/>
    <w:rsid w:val="00B10DB5"/>
    <w:rsid w:val="00B111BF"/>
    <w:rsid w:val="00B114C4"/>
    <w:rsid w:val="00B115A9"/>
    <w:rsid w:val="00B11882"/>
    <w:rsid w:val="00B11E29"/>
    <w:rsid w:val="00B11E5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5CE7"/>
    <w:rsid w:val="00B15F7B"/>
    <w:rsid w:val="00B167A6"/>
    <w:rsid w:val="00B16B5F"/>
    <w:rsid w:val="00B16DBC"/>
    <w:rsid w:val="00B16E3A"/>
    <w:rsid w:val="00B16F43"/>
    <w:rsid w:val="00B1736C"/>
    <w:rsid w:val="00B17744"/>
    <w:rsid w:val="00B17853"/>
    <w:rsid w:val="00B17C04"/>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9B"/>
    <w:rsid w:val="00B21FD0"/>
    <w:rsid w:val="00B223F6"/>
    <w:rsid w:val="00B233A9"/>
    <w:rsid w:val="00B239CC"/>
    <w:rsid w:val="00B23A73"/>
    <w:rsid w:val="00B24059"/>
    <w:rsid w:val="00B2451D"/>
    <w:rsid w:val="00B24ADA"/>
    <w:rsid w:val="00B24B87"/>
    <w:rsid w:val="00B24E7D"/>
    <w:rsid w:val="00B24F49"/>
    <w:rsid w:val="00B254EC"/>
    <w:rsid w:val="00B254EE"/>
    <w:rsid w:val="00B25585"/>
    <w:rsid w:val="00B2564F"/>
    <w:rsid w:val="00B256BE"/>
    <w:rsid w:val="00B25A70"/>
    <w:rsid w:val="00B25BD8"/>
    <w:rsid w:val="00B25E1D"/>
    <w:rsid w:val="00B25F9A"/>
    <w:rsid w:val="00B2609F"/>
    <w:rsid w:val="00B2613A"/>
    <w:rsid w:val="00B263B4"/>
    <w:rsid w:val="00B266CB"/>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511C"/>
    <w:rsid w:val="00B3539A"/>
    <w:rsid w:val="00B35620"/>
    <w:rsid w:val="00B35643"/>
    <w:rsid w:val="00B35CB3"/>
    <w:rsid w:val="00B35E86"/>
    <w:rsid w:val="00B35F8E"/>
    <w:rsid w:val="00B36C4D"/>
    <w:rsid w:val="00B36F42"/>
    <w:rsid w:val="00B37121"/>
    <w:rsid w:val="00B37BF2"/>
    <w:rsid w:val="00B37D3C"/>
    <w:rsid w:val="00B37DD5"/>
    <w:rsid w:val="00B4003E"/>
    <w:rsid w:val="00B40112"/>
    <w:rsid w:val="00B40292"/>
    <w:rsid w:val="00B40461"/>
    <w:rsid w:val="00B4057B"/>
    <w:rsid w:val="00B40644"/>
    <w:rsid w:val="00B4067C"/>
    <w:rsid w:val="00B406B2"/>
    <w:rsid w:val="00B40BF1"/>
    <w:rsid w:val="00B40D73"/>
    <w:rsid w:val="00B411A3"/>
    <w:rsid w:val="00B411CC"/>
    <w:rsid w:val="00B41277"/>
    <w:rsid w:val="00B412CB"/>
    <w:rsid w:val="00B41351"/>
    <w:rsid w:val="00B415EF"/>
    <w:rsid w:val="00B418A4"/>
    <w:rsid w:val="00B4197E"/>
    <w:rsid w:val="00B41B34"/>
    <w:rsid w:val="00B41C34"/>
    <w:rsid w:val="00B427E4"/>
    <w:rsid w:val="00B42879"/>
    <w:rsid w:val="00B42B9A"/>
    <w:rsid w:val="00B42CDE"/>
    <w:rsid w:val="00B42F07"/>
    <w:rsid w:val="00B42F58"/>
    <w:rsid w:val="00B430D3"/>
    <w:rsid w:val="00B432D4"/>
    <w:rsid w:val="00B4357E"/>
    <w:rsid w:val="00B437BD"/>
    <w:rsid w:val="00B43985"/>
    <w:rsid w:val="00B439FA"/>
    <w:rsid w:val="00B43D4D"/>
    <w:rsid w:val="00B440CF"/>
    <w:rsid w:val="00B440EB"/>
    <w:rsid w:val="00B442A3"/>
    <w:rsid w:val="00B443C5"/>
    <w:rsid w:val="00B4472F"/>
    <w:rsid w:val="00B44780"/>
    <w:rsid w:val="00B4485B"/>
    <w:rsid w:val="00B4489A"/>
    <w:rsid w:val="00B45029"/>
    <w:rsid w:val="00B457D2"/>
    <w:rsid w:val="00B4589B"/>
    <w:rsid w:val="00B45A61"/>
    <w:rsid w:val="00B45BD0"/>
    <w:rsid w:val="00B460AA"/>
    <w:rsid w:val="00B462D6"/>
    <w:rsid w:val="00B46BBB"/>
    <w:rsid w:val="00B47784"/>
    <w:rsid w:val="00B4783F"/>
    <w:rsid w:val="00B47C59"/>
    <w:rsid w:val="00B47CEF"/>
    <w:rsid w:val="00B47E9C"/>
    <w:rsid w:val="00B47F65"/>
    <w:rsid w:val="00B5039A"/>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912"/>
    <w:rsid w:val="00B53B3B"/>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0D5"/>
    <w:rsid w:val="00B57861"/>
    <w:rsid w:val="00B57934"/>
    <w:rsid w:val="00B57BE8"/>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C0F"/>
    <w:rsid w:val="00B63D4F"/>
    <w:rsid w:val="00B640AB"/>
    <w:rsid w:val="00B642F1"/>
    <w:rsid w:val="00B64398"/>
    <w:rsid w:val="00B64484"/>
    <w:rsid w:val="00B645EE"/>
    <w:rsid w:val="00B645F8"/>
    <w:rsid w:val="00B646A6"/>
    <w:rsid w:val="00B648DD"/>
    <w:rsid w:val="00B64E48"/>
    <w:rsid w:val="00B650DF"/>
    <w:rsid w:val="00B652B0"/>
    <w:rsid w:val="00B653CE"/>
    <w:rsid w:val="00B657B5"/>
    <w:rsid w:val="00B657E1"/>
    <w:rsid w:val="00B65800"/>
    <w:rsid w:val="00B65ABA"/>
    <w:rsid w:val="00B65D1C"/>
    <w:rsid w:val="00B664EC"/>
    <w:rsid w:val="00B66532"/>
    <w:rsid w:val="00B66801"/>
    <w:rsid w:val="00B6796C"/>
    <w:rsid w:val="00B67B2B"/>
    <w:rsid w:val="00B67E89"/>
    <w:rsid w:val="00B70333"/>
    <w:rsid w:val="00B70A49"/>
    <w:rsid w:val="00B70DDA"/>
    <w:rsid w:val="00B70EDB"/>
    <w:rsid w:val="00B711B2"/>
    <w:rsid w:val="00B713D1"/>
    <w:rsid w:val="00B71A5D"/>
    <w:rsid w:val="00B71B6D"/>
    <w:rsid w:val="00B72184"/>
    <w:rsid w:val="00B7273B"/>
    <w:rsid w:val="00B727B8"/>
    <w:rsid w:val="00B72943"/>
    <w:rsid w:val="00B73259"/>
    <w:rsid w:val="00B73453"/>
    <w:rsid w:val="00B73610"/>
    <w:rsid w:val="00B73673"/>
    <w:rsid w:val="00B737C7"/>
    <w:rsid w:val="00B73801"/>
    <w:rsid w:val="00B73ED3"/>
    <w:rsid w:val="00B741DB"/>
    <w:rsid w:val="00B74921"/>
    <w:rsid w:val="00B74A0D"/>
    <w:rsid w:val="00B74EC0"/>
    <w:rsid w:val="00B75549"/>
    <w:rsid w:val="00B75667"/>
    <w:rsid w:val="00B75A33"/>
    <w:rsid w:val="00B760ED"/>
    <w:rsid w:val="00B76727"/>
    <w:rsid w:val="00B76770"/>
    <w:rsid w:val="00B76ABB"/>
    <w:rsid w:val="00B76E51"/>
    <w:rsid w:val="00B77062"/>
    <w:rsid w:val="00B7709F"/>
    <w:rsid w:val="00B7723E"/>
    <w:rsid w:val="00B774CC"/>
    <w:rsid w:val="00B77CF3"/>
    <w:rsid w:val="00B77D8A"/>
    <w:rsid w:val="00B77FBB"/>
    <w:rsid w:val="00B802F3"/>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387"/>
    <w:rsid w:val="00B874FB"/>
    <w:rsid w:val="00B8769E"/>
    <w:rsid w:val="00B90CB0"/>
    <w:rsid w:val="00B90DC8"/>
    <w:rsid w:val="00B91356"/>
    <w:rsid w:val="00B917F8"/>
    <w:rsid w:val="00B919B6"/>
    <w:rsid w:val="00B91E0F"/>
    <w:rsid w:val="00B92653"/>
    <w:rsid w:val="00B926CC"/>
    <w:rsid w:val="00B926E0"/>
    <w:rsid w:val="00B928B6"/>
    <w:rsid w:val="00B928FE"/>
    <w:rsid w:val="00B92F5B"/>
    <w:rsid w:val="00B934A1"/>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01"/>
    <w:rsid w:val="00B96DA2"/>
    <w:rsid w:val="00B97088"/>
    <w:rsid w:val="00B9767F"/>
    <w:rsid w:val="00B977E6"/>
    <w:rsid w:val="00B97B85"/>
    <w:rsid w:val="00BA0056"/>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AC5"/>
    <w:rsid w:val="00BA3CC9"/>
    <w:rsid w:val="00BA3F29"/>
    <w:rsid w:val="00BA40BE"/>
    <w:rsid w:val="00BA41F5"/>
    <w:rsid w:val="00BA4660"/>
    <w:rsid w:val="00BA48E0"/>
    <w:rsid w:val="00BA4A62"/>
    <w:rsid w:val="00BA4D34"/>
    <w:rsid w:val="00BA4DB5"/>
    <w:rsid w:val="00BA4DF9"/>
    <w:rsid w:val="00BA52A5"/>
    <w:rsid w:val="00BA5346"/>
    <w:rsid w:val="00BA54FB"/>
    <w:rsid w:val="00BA5C97"/>
    <w:rsid w:val="00BA5D2C"/>
    <w:rsid w:val="00BA5EFB"/>
    <w:rsid w:val="00BA6282"/>
    <w:rsid w:val="00BA6406"/>
    <w:rsid w:val="00BA659A"/>
    <w:rsid w:val="00BA687C"/>
    <w:rsid w:val="00BA68C1"/>
    <w:rsid w:val="00BA6A3F"/>
    <w:rsid w:val="00BA6CFD"/>
    <w:rsid w:val="00BA7339"/>
    <w:rsid w:val="00BA7423"/>
    <w:rsid w:val="00BA7541"/>
    <w:rsid w:val="00BA7688"/>
    <w:rsid w:val="00BA7933"/>
    <w:rsid w:val="00BA7C1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0435"/>
    <w:rsid w:val="00BC0D65"/>
    <w:rsid w:val="00BC152B"/>
    <w:rsid w:val="00BC16BF"/>
    <w:rsid w:val="00BC17BC"/>
    <w:rsid w:val="00BC18B2"/>
    <w:rsid w:val="00BC1A03"/>
    <w:rsid w:val="00BC1A99"/>
    <w:rsid w:val="00BC1CDD"/>
    <w:rsid w:val="00BC201A"/>
    <w:rsid w:val="00BC243F"/>
    <w:rsid w:val="00BC27A9"/>
    <w:rsid w:val="00BC27E0"/>
    <w:rsid w:val="00BC2BC7"/>
    <w:rsid w:val="00BC2C6D"/>
    <w:rsid w:val="00BC2D6A"/>
    <w:rsid w:val="00BC2DB8"/>
    <w:rsid w:val="00BC2F45"/>
    <w:rsid w:val="00BC321B"/>
    <w:rsid w:val="00BC344E"/>
    <w:rsid w:val="00BC38B8"/>
    <w:rsid w:val="00BC39DB"/>
    <w:rsid w:val="00BC3B7B"/>
    <w:rsid w:val="00BC3CF8"/>
    <w:rsid w:val="00BC3FE8"/>
    <w:rsid w:val="00BC499E"/>
    <w:rsid w:val="00BC4EBA"/>
    <w:rsid w:val="00BC5CE2"/>
    <w:rsid w:val="00BC5D04"/>
    <w:rsid w:val="00BC655E"/>
    <w:rsid w:val="00BC6582"/>
    <w:rsid w:val="00BC6F66"/>
    <w:rsid w:val="00BC7040"/>
    <w:rsid w:val="00BC70D5"/>
    <w:rsid w:val="00BC71C5"/>
    <w:rsid w:val="00BC749B"/>
    <w:rsid w:val="00BC751A"/>
    <w:rsid w:val="00BC7659"/>
    <w:rsid w:val="00BC76D3"/>
    <w:rsid w:val="00BC77C9"/>
    <w:rsid w:val="00BC7A42"/>
    <w:rsid w:val="00BC7D2A"/>
    <w:rsid w:val="00BC7DDC"/>
    <w:rsid w:val="00BD013E"/>
    <w:rsid w:val="00BD01AA"/>
    <w:rsid w:val="00BD07AD"/>
    <w:rsid w:val="00BD07D4"/>
    <w:rsid w:val="00BD082C"/>
    <w:rsid w:val="00BD0FC4"/>
    <w:rsid w:val="00BD140B"/>
    <w:rsid w:val="00BD14A5"/>
    <w:rsid w:val="00BD1B32"/>
    <w:rsid w:val="00BD2254"/>
    <w:rsid w:val="00BD2304"/>
    <w:rsid w:val="00BD238C"/>
    <w:rsid w:val="00BD28FD"/>
    <w:rsid w:val="00BD2A08"/>
    <w:rsid w:val="00BD2E04"/>
    <w:rsid w:val="00BD2F55"/>
    <w:rsid w:val="00BD2FDF"/>
    <w:rsid w:val="00BD317D"/>
    <w:rsid w:val="00BD3545"/>
    <w:rsid w:val="00BD3837"/>
    <w:rsid w:val="00BD386B"/>
    <w:rsid w:val="00BD38BC"/>
    <w:rsid w:val="00BD3A14"/>
    <w:rsid w:val="00BD3C69"/>
    <w:rsid w:val="00BD3C9F"/>
    <w:rsid w:val="00BD3D7A"/>
    <w:rsid w:val="00BD47B4"/>
    <w:rsid w:val="00BD49AD"/>
    <w:rsid w:val="00BD49BA"/>
    <w:rsid w:val="00BD4C3D"/>
    <w:rsid w:val="00BD5736"/>
    <w:rsid w:val="00BD5A26"/>
    <w:rsid w:val="00BD5FA4"/>
    <w:rsid w:val="00BD602B"/>
    <w:rsid w:val="00BD6509"/>
    <w:rsid w:val="00BD678C"/>
    <w:rsid w:val="00BD689C"/>
    <w:rsid w:val="00BD6A22"/>
    <w:rsid w:val="00BD7629"/>
    <w:rsid w:val="00BD7740"/>
    <w:rsid w:val="00BD7A82"/>
    <w:rsid w:val="00BD7EFB"/>
    <w:rsid w:val="00BD7F5C"/>
    <w:rsid w:val="00BD7F9E"/>
    <w:rsid w:val="00BE0433"/>
    <w:rsid w:val="00BE072F"/>
    <w:rsid w:val="00BE0E51"/>
    <w:rsid w:val="00BE109D"/>
    <w:rsid w:val="00BE12D2"/>
    <w:rsid w:val="00BE13B8"/>
    <w:rsid w:val="00BE16C6"/>
    <w:rsid w:val="00BE16EF"/>
    <w:rsid w:val="00BE1959"/>
    <w:rsid w:val="00BE197A"/>
    <w:rsid w:val="00BE1A06"/>
    <w:rsid w:val="00BE1D45"/>
    <w:rsid w:val="00BE244B"/>
    <w:rsid w:val="00BE269D"/>
    <w:rsid w:val="00BE28FE"/>
    <w:rsid w:val="00BE29A1"/>
    <w:rsid w:val="00BE312F"/>
    <w:rsid w:val="00BE3C5F"/>
    <w:rsid w:val="00BE3EA0"/>
    <w:rsid w:val="00BE403F"/>
    <w:rsid w:val="00BE475F"/>
    <w:rsid w:val="00BE5171"/>
    <w:rsid w:val="00BE5519"/>
    <w:rsid w:val="00BE57B1"/>
    <w:rsid w:val="00BE5813"/>
    <w:rsid w:val="00BE5858"/>
    <w:rsid w:val="00BE5B93"/>
    <w:rsid w:val="00BE63B6"/>
    <w:rsid w:val="00BE63D5"/>
    <w:rsid w:val="00BE65B3"/>
    <w:rsid w:val="00BE6BFA"/>
    <w:rsid w:val="00BE7501"/>
    <w:rsid w:val="00BE7B27"/>
    <w:rsid w:val="00BE7D45"/>
    <w:rsid w:val="00BE7FAF"/>
    <w:rsid w:val="00BF0058"/>
    <w:rsid w:val="00BF02E6"/>
    <w:rsid w:val="00BF08B0"/>
    <w:rsid w:val="00BF09DD"/>
    <w:rsid w:val="00BF0AF3"/>
    <w:rsid w:val="00BF0CEB"/>
    <w:rsid w:val="00BF0F15"/>
    <w:rsid w:val="00BF10D2"/>
    <w:rsid w:val="00BF120B"/>
    <w:rsid w:val="00BF12B0"/>
    <w:rsid w:val="00BF1309"/>
    <w:rsid w:val="00BF145E"/>
    <w:rsid w:val="00BF1CD8"/>
    <w:rsid w:val="00BF220D"/>
    <w:rsid w:val="00BF2372"/>
    <w:rsid w:val="00BF2817"/>
    <w:rsid w:val="00BF28A5"/>
    <w:rsid w:val="00BF2DAD"/>
    <w:rsid w:val="00BF31B5"/>
    <w:rsid w:val="00BF31CB"/>
    <w:rsid w:val="00BF334F"/>
    <w:rsid w:val="00BF3A41"/>
    <w:rsid w:val="00BF3C10"/>
    <w:rsid w:val="00BF3FFA"/>
    <w:rsid w:val="00BF4533"/>
    <w:rsid w:val="00BF46F1"/>
    <w:rsid w:val="00BF4B69"/>
    <w:rsid w:val="00BF4E0C"/>
    <w:rsid w:val="00BF56A8"/>
    <w:rsid w:val="00BF60E3"/>
    <w:rsid w:val="00BF636C"/>
    <w:rsid w:val="00BF6C19"/>
    <w:rsid w:val="00BF6D55"/>
    <w:rsid w:val="00BF6DFE"/>
    <w:rsid w:val="00BF6F34"/>
    <w:rsid w:val="00BF6FBF"/>
    <w:rsid w:val="00BF70A1"/>
    <w:rsid w:val="00BF70F8"/>
    <w:rsid w:val="00BF7D39"/>
    <w:rsid w:val="00BF7D43"/>
    <w:rsid w:val="00C00CA8"/>
    <w:rsid w:val="00C00EF9"/>
    <w:rsid w:val="00C00F1A"/>
    <w:rsid w:val="00C010F5"/>
    <w:rsid w:val="00C01375"/>
    <w:rsid w:val="00C0150C"/>
    <w:rsid w:val="00C01552"/>
    <w:rsid w:val="00C017AE"/>
    <w:rsid w:val="00C01835"/>
    <w:rsid w:val="00C01FFB"/>
    <w:rsid w:val="00C02192"/>
    <w:rsid w:val="00C023FA"/>
    <w:rsid w:val="00C0256C"/>
    <w:rsid w:val="00C028C4"/>
    <w:rsid w:val="00C02B2A"/>
    <w:rsid w:val="00C02C17"/>
    <w:rsid w:val="00C02CDE"/>
    <w:rsid w:val="00C02D23"/>
    <w:rsid w:val="00C02F81"/>
    <w:rsid w:val="00C030C3"/>
    <w:rsid w:val="00C0313D"/>
    <w:rsid w:val="00C03521"/>
    <w:rsid w:val="00C039B6"/>
    <w:rsid w:val="00C03AC2"/>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3A2"/>
    <w:rsid w:val="00C10599"/>
    <w:rsid w:val="00C106DF"/>
    <w:rsid w:val="00C10708"/>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5E41"/>
    <w:rsid w:val="00C1607F"/>
    <w:rsid w:val="00C1662C"/>
    <w:rsid w:val="00C166C4"/>
    <w:rsid w:val="00C16B4C"/>
    <w:rsid w:val="00C16B93"/>
    <w:rsid w:val="00C17099"/>
    <w:rsid w:val="00C1733B"/>
    <w:rsid w:val="00C1733C"/>
    <w:rsid w:val="00C1741D"/>
    <w:rsid w:val="00C174EC"/>
    <w:rsid w:val="00C17593"/>
    <w:rsid w:val="00C177BA"/>
    <w:rsid w:val="00C17971"/>
    <w:rsid w:val="00C17D7E"/>
    <w:rsid w:val="00C17D89"/>
    <w:rsid w:val="00C17F16"/>
    <w:rsid w:val="00C202D5"/>
    <w:rsid w:val="00C2068D"/>
    <w:rsid w:val="00C206C4"/>
    <w:rsid w:val="00C206EC"/>
    <w:rsid w:val="00C20F77"/>
    <w:rsid w:val="00C20FC7"/>
    <w:rsid w:val="00C215FD"/>
    <w:rsid w:val="00C218D5"/>
    <w:rsid w:val="00C21B1D"/>
    <w:rsid w:val="00C21C53"/>
    <w:rsid w:val="00C21F21"/>
    <w:rsid w:val="00C222CF"/>
    <w:rsid w:val="00C22713"/>
    <w:rsid w:val="00C22CEF"/>
    <w:rsid w:val="00C232DD"/>
    <w:rsid w:val="00C23989"/>
    <w:rsid w:val="00C23B89"/>
    <w:rsid w:val="00C2423A"/>
    <w:rsid w:val="00C242F6"/>
    <w:rsid w:val="00C243EE"/>
    <w:rsid w:val="00C24CA2"/>
    <w:rsid w:val="00C24EE5"/>
    <w:rsid w:val="00C24F74"/>
    <w:rsid w:val="00C250CF"/>
    <w:rsid w:val="00C25348"/>
    <w:rsid w:val="00C2544D"/>
    <w:rsid w:val="00C25D3A"/>
    <w:rsid w:val="00C263AE"/>
    <w:rsid w:val="00C2660B"/>
    <w:rsid w:val="00C26871"/>
    <w:rsid w:val="00C2695A"/>
    <w:rsid w:val="00C2716B"/>
    <w:rsid w:val="00C271F0"/>
    <w:rsid w:val="00C274BE"/>
    <w:rsid w:val="00C27729"/>
    <w:rsid w:val="00C30547"/>
    <w:rsid w:val="00C307FA"/>
    <w:rsid w:val="00C30D3F"/>
    <w:rsid w:val="00C30DAA"/>
    <w:rsid w:val="00C30F1F"/>
    <w:rsid w:val="00C30FB5"/>
    <w:rsid w:val="00C30FB7"/>
    <w:rsid w:val="00C31089"/>
    <w:rsid w:val="00C311FC"/>
    <w:rsid w:val="00C31206"/>
    <w:rsid w:val="00C31237"/>
    <w:rsid w:val="00C314DF"/>
    <w:rsid w:val="00C3175A"/>
    <w:rsid w:val="00C31895"/>
    <w:rsid w:val="00C319A2"/>
    <w:rsid w:val="00C3208A"/>
    <w:rsid w:val="00C32103"/>
    <w:rsid w:val="00C32417"/>
    <w:rsid w:val="00C325A7"/>
    <w:rsid w:val="00C32BB7"/>
    <w:rsid w:val="00C336E5"/>
    <w:rsid w:val="00C339DE"/>
    <w:rsid w:val="00C33AA7"/>
    <w:rsid w:val="00C33CA9"/>
    <w:rsid w:val="00C33DCE"/>
    <w:rsid w:val="00C34010"/>
    <w:rsid w:val="00C3422B"/>
    <w:rsid w:val="00C34484"/>
    <w:rsid w:val="00C3463A"/>
    <w:rsid w:val="00C346BB"/>
    <w:rsid w:val="00C346C1"/>
    <w:rsid w:val="00C34C05"/>
    <w:rsid w:val="00C35350"/>
    <w:rsid w:val="00C3564D"/>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7C1"/>
    <w:rsid w:val="00C429E1"/>
    <w:rsid w:val="00C42BEF"/>
    <w:rsid w:val="00C43421"/>
    <w:rsid w:val="00C439F0"/>
    <w:rsid w:val="00C43CE7"/>
    <w:rsid w:val="00C44189"/>
    <w:rsid w:val="00C4464F"/>
    <w:rsid w:val="00C447FB"/>
    <w:rsid w:val="00C449B0"/>
    <w:rsid w:val="00C44ADA"/>
    <w:rsid w:val="00C45465"/>
    <w:rsid w:val="00C45A9C"/>
    <w:rsid w:val="00C460F0"/>
    <w:rsid w:val="00C46242"/>
    <w:rsid w:val="00C46253"/>
    <w:rsid w:val="00C46B53"/>
    <w:rsid w:val="00C46D57"/>
    <w:rsid w:val="00C46D92"/>
    <w:rsid w:val="00C470AA"/>
    <w:rsid w:val="00C47202"/>
    <w:rsid w:val="00C47A53"/>
    <w:rsid w:val="00C47AE8"/>
    <w:rsid w:val="00C5008A"/>
    <w:rsid w:val="00C50420"/>
    <w:rsid w:val="00C50528"/>
    <w:rsid w:val="00C508B7"/>
    <w:rsid w:val="00C50D41"/>
    <w:rsid w:val="00C50FAD"/>
    <w:rsid w:val="00C515CC"/>
    <w:rsid w:val="00C5196E"/>
    <w:rsid w:val="00C51D11"/>
    <w:rsid w:val="00C5257E"/>
    <w:rsid w:val="00C531B4"/>
    <w:rsid w:val="00C532F9"/>
    <w:rsid w:val="00C5393D"/>
    <w:rsid w:val="00C53E22"/>
    <w:rsid w:val="00C540DF"/>
    <w:rsid w:val="00C542B2"/>
    <w:rsid w:val="00C544DE"/>
    <w:rsid w:val="00C5464C"/>
    <w:rsid w:val="00C54757"/>
    <w:rsid w:val="00C54B16"/>
    <w:rsid w:val="00C54C62"/>
    <w:rsid w:val="00C556D8"/>
    <w:rsid w:val="00C55ADC"/>
    <w:rsid w:val="00C55B02"/>
    <w:rsid w:val="00C56282"/>
    <w:rsid w:val="00C5638E"/>
    <w:rsid w:val="00C56918"/>
    <w:rsid w:val="00C569CA"/>
    <w:rsid w:val="00C56A29"/>
    <w:rsid w:val="00C5707E"/>
    <w:rsid w:val="00C57CC6"/>
    <w:rsid w:val="00C601EB"/>
    <w:rsid w:val="00C608F0"/>
    <w:rsid w:val="00C60C99"/>
    <w:rsid w:val="00C60EC1"/>
    <w:rsid w:val="00C619AD"/>
    <w:rsid w:val="00C62027"/>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EDC"/>
    <w:rsid w:val="00C64F79"/>
    <w:rsid w:val="00C658B2"/>
    <w:rsid w:val="00C65993"/>
    <w:rsid w:val="00C65D24"/>
    <w:rsid w:val="00C65F58"/>
    <w:rsid w:val="00C66477"/>
    <w:rsid w:val="00C66571"/>
    <w:rsid w:val="00C666DB"/>
    <w:rsid w:val="00C667F6"/>
    <w:rsid w:val="00C66B89"/>
    <w:rsid w:val="00C66C34"/>
    <w:rsid w:val="00C67231"/>
    <w:rsid w:val="00C700D4"/>
    <w:rsid w:val="00C7040D"/>
    <w:rsid w:val="00C705AD"/>
    <w:rsid w:val="00C70950"/>
    <w:rsid w:val="00C70B8C"/>
    <w:rsid w:val="00C71468"/>
    <w:rsid w:val="00C719DC"/>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1CF"/>
    <w:rsid w:val="00C7731D"/>
    <w:rsid w:val="00C774B9"/>
    <w:rsid w:val="00C775EF"/>
    <w:rsid w:val="00C7799E"/>
    <w:rsid w:val="00C77DF7"/>
    <w:rsid w:val="00C77EC0"/>
    <w:rsid w:val="00C80547"/>
    <w:rsid w:val="00C80FD1"/>
    <w:rsid w:val="00C8198E"/>
    <w:rsid w:val="00C81B30"/>
    <w:rsid w:val="00C82387"/>
    <w:rsid w:val="00C82A08"/>
    <w:rsid w:val="00C82A46"/>
    <w:rsid w:val="00C83E22"/>
    <w:rsid w:val="00C845B4"/>
    <w:rsid w:val="00C85253"/>
    <w:rsid w:val="00C8534D"/>
    <w:rsid w:val="00C8624E"/>
    <w:rsid w:val="00C86379"/>
    <w:rsid w:val="00C864DB"/>
    <w:rsid w:val="00C864EA"/>
    <w:rsid w:val="00C86AE4"/>
    <w:rsid w:val="00C87183"/>
    <w:rsid w:val="00C87304"/>
    <w:rsid w:val="00C8781D"/>
    <w:rsid w:val="00C878BB"/>
    <w:rsid w:val="00C879EC"/>
    <w:rsid w:val="00C87B38"/>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B4"/>
    <w:rsid w:val="00C922C5"/>
    <w:rsid w:val="00C92352"/>
    <w:rsid w:val="00C924D8"/>
    <w:rsid w:val="00C92576"/>
    <w:rsid w:val="00C92C2A"/>
    <w:rsid w:val="00C92FE9"/>
    <w:rsid w:val="00C9318C"/>
    <w:rsid w:val="00C93297"/>
    <w:rsid w:val="00C9371D"/>
    <w:rsid w:val="00C93B27"/>
    <w:rsid w:val="00C93D37"/>
    <w:rsid w:val="00C940E6"/>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765"/>
    <w:rsid w:val="00CA18D2"/>
    <w:rsid w:val="00CA2919"/>
    <w:rsid w:val="00CA2989"/>
    <w:rsid w:val="00CA2A7E"/>
    <w:rsid w:val="00CA2B09"/>
    <w:rsid w:val="00CA2C56"/>
    <w:rsid w:val="00CA2E76"/>
    <w:rsid w:val="00CA3CA0"/>
    <w:rsid w:val="00CA4561"/>
    <w:rsid w:val="00CA48F7"/>
    <w:rsid w:val="00CA4A3F"/>
    <w:rsid w:val="00CA4C14"/>
    <w:rsid w:val="00CA4FE7"/>
    <w:rsid w:val="00CA51A0"/>
    <w:rsid w:val="00CA572F"/>
    <w:rsid w:val="00CA58B2"/>
    <w:rsid w:val="00CA5BEE"/>
    <w:rsid w:val="00CA5EB2"/>
    <w:rsid w:val="00CA6121"/>
    <w:rsid w:val="00CA6164"/>
    <w:rsid w:val="00CA63C6"/>
    <w:rsid w:val="00CA6435"/>
    <w:rsid w:val="00CA64AA"/>
    <w:rsid w:val="00CA699F"/>
    <w:rsid w:val="00CA73B2"/>
    <w:rsid w:val="00CA74E8"/>
    <w:rsid w:val="00CA765C"/>
    <w:rsid w:val="00CA7BC9"/>
    <w:rsid w:val="00CA7E70"/>
    <w:rsid w:val="00CA7EE9"/>
    <w:rsid w:val="00CB016A"/>
    <w:rsid w:val="00CB047F"/>
    <w:rsid w:val="00CB0C2A"/>
    <w:rsid w:val="00CB11BD"/>
    <w:rsid w:val="00CB1368"/>
    <w:rsid w:val="00CB1EF9"/>
    <w:rsid w:val="00CB1F2A"/>
    <w:rsid w:val="00CB2836"/>
    <w:rsid w:val="00CB2F65"/>
    <w:rsid w:val="00CB32B5"/>
    <w:rsid w:val="00CB480A"/>
    <w:rsid w:val="00CB4FA5"/>
    <w:rsid w:val="00CB558B"/>
    <w:rsid w:val="00CB5751"/>
    <w:rsid w:val="00CB58DD"/>
    <w:rsid w:val="00CB5A90"/>
    <w:rsid w:val="00CB5A9F"/>
    <w:rsid w:val="00CB5EF8"/>
    <w:rsid w:val="00CB6343"/>
    <w:rsid w:val="00CB6590"/>
    <w:rsid w:val="00CB686E"/>
    <w:rsid w:val="00CB68AC"/>
    <w:rsid w:val="00CB68B3"/>
    <w:rsid w:val="00CB68CD"/>
    <w:rsid w:val="00CB6F9E"/>
    <w:rsid w:val="00CB7648"/>
    <w:rsid w:val="00CB77AE"/>
    <w:rsid w:val="00CB7B6B"/>
    <w:rsid w:val="00CC009C"/>
    <w:rsid w:val="00CC00B7"/>
    <w:rsid w:val="00CC01C9"/>
    <w:rsid w:val="00CC034B"/>
    <w:rsid w:val="00CC0A74"/>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2FAC"/>
    <w:rsid w:val="00CC30F3"/>
    <w:rsid w:val="00CC3822"/>
    <w:rsid w:val="00CC389D"/>
    <w:rsid w:val="00CC3941"/>
    <w:rsid w:val="00CC3C0A"/>
    <w:rsid w:val="00CC3E8C"/>
    <w:rsid w:val="00CC4005"/>
    <w:rsid w:val="00CC400F"/>
    <w:rsid w:val="00CC4237"/>
    <w:rsid w:val="00CC4365"/>
    <w:rsid w:val="00CC4C5E"/>
    <w:rsid w:val="00CC4CCF"/>
    <w:rsid w:val="00CC4F58"/>
    <w:rsid w:val="00CC501E"/>
    <w:rsid w:val="00CC57AE"/>
    <w:rsid w:val="00CC5C2D"/>
    <w:rsid w:val="00CC5CD3"/>
    <w:rsid w:val="00CC5DD0"/>
    <w:rsid w:val="00CC606C"/>
    <w:rsid w:val="00CC60A7"/>
    <w:rsid w:val="00CC631D"/>
    <w:rsid w:val="00CC69E8"/>
    <w:rsid w:val="00CC6B0F"/>
    <w:rsid w:val="00CC6B27"/>
    <w:rsid w:val="00CC6B9F"/>
    <w:rsid w:val="00CC6C99"/>
    <w:rsid w:val="00CC728B"/>
    <w:rsid w:val="00CC7356"/>
    <w:rsid w:val="00CC74D5"/>
    <w:rsid w:val="00CC7A6D"/>
    <w:rsid w:val="00CC7B56"/>
    <w:rsid w:val="00CC7BD9"/>
    <w:rsid w:val="00CC7DF3"/>
    <w:rsid w:val="00CC7DF5"/>
    <w:rsid w:val="00CC7E3C"/>
    <w:rsid w:val="00CD04B6"/>
    <w:rsid w:val="00CD04FE"/>
    <w:rsid w:val="00CD05A3"/>
    <w:rsid w:val="00CD0740"/>
    <w:rsid w:val="00CD0768"/>
    <w:rsid w:val="00CD0A59"/>
    <w:rsid w:val="00CD14CB"/>
    <w:rsid w:val="00CD150B"/>
    <w:rsid w:val="00CD16BC"/>
    <w:rsid w:val="00CD179D"/>
    <w:rsid w:val="00CD1E6A"/>
    <w:rsid w:val="00CD1E74"/>
    <w:rsid w:val="00CD223B"/>
    <w:rsid w:val="00CD2585"/>
    <w:rsid w:val="00CD25A6"/>
    <w:rsid w:val="00CD2607"/>
    <w:rsid w:val="00CD283A"/>
    <w:rsid w:val="00CD2C72"/>
    <w:rsid w:val="00CD301D"/>
    <w:rsid w:val="00CD309B"/>
    <w:rsid w:val="00CD3122"/>
    <w:rsid w:val="00CD325D"/>
    <w:rsid w:val="00CD325F"/>
    <w:rsid w:val="00CD3675"/>
    <w:rsid w:val="00CD3992"/>
    <w:rsid w:val="00CD3B2F"/>
    <w:rsid w:val="00CD3D0C"/>
    <w:rsid w:val="00CD3E10"/>
    <w:rsid w:val="00CD3F09"/>
    <w:rsid w:val="00CD3FAF"/>
    <w:rsid w:val="00CD41E6"/>
    <w:rsid w:val="00CD47D1"/>
    <w:rsid w:val="00CD492B"/>
    <w:rsid w:val="00CD4F7B"/>
    <w:rsid w:val="00CD58A4"/>
    <w:rsid w:val="00CD5C02"/>
    <w:rsid w:val="00CD61E3"/>
    <w:rsid w:val="00CD63C5"/>
    <w:rsid w:val="00CD645D"/>
    <w:rsid w:val="00CD6814"/>
    <w:rsid w:val="00CD6BFF"/>
    <w:rsid w:val="00CD6D44"/>
    <w:rsid w:val="00CD6E0B"/>
    <w:rsid w:val="00CD6F88"/>
    <w:rsid w:val="00CD706B"/>
    <w:rsid w:val="00CD787F"/>
    <w:rsid w:val="00CE025E"/>
    <w:rsid w:val="00CE030D"/>
    <w:rsid w:val="00CE03B6"/>
    <w:rsid w:val="00CE05F2"/>
    <w:rsid w:val="00CE069B"/>
    <w:rsid w:val="00CE0B1F"/>
    <w:rsid w:val="00CE0B40"/>
    <w:rsid w:val="00CE0CBF"/>
    <w:rsid w:val="00CE10EC"/>
    <w:rsid w:val="00CE112E"/>
    <w:rsid w:val="00CE1162"/>
    <w:rsid w:val="00CE1225"/>
    <w:rsid w:val="00CE132D"/>
    <w:rsid w:val="00CE152F"/>
    <w:rsid w:val="00CE17CC"/>
    <w:rsid w:val="00CE1A8E"/>
    <w:rsid w:val="00CE1CEA"/>
    <w:rsid w:val="00CE212D"/>
    <w:rsid w:val="00CE253D"/>
    <w:rsid w:val="00CE2561"/>
    <w:rsid w:val="00CE2E29"/>
    <w:rsid w:val="00CE3257"/>
    <w:rsid w:val="00CE3643"/>
    <w:rsid w:val="00CE3654"/>
    <w:rsid w:val="00CE37BB"/>
    <w:rsid w:val="00CE3B26"/>
    <w:rsid w:val="00CE3BEB"/>
    <w:rsid w:val="00CE4FAE"/>
    <w:rsid w:val="00CE5180"/>
    <w:rsid w:val="00CE56E1"/>
    <w:rsid w:val="00CE5A7E"/>
    <w:rsid w:val="00CE5E50"/>
    <w:rsid w:val="00CE6168"/>
    <w:rsid w:val="00CE671E"/>
    <w:rsid w:val="00CE697C"/>
    <w:rsid w:val="00CE69C7"/>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1AF"/>
    <w:rsid w:val="00CF429F"/>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6B5"/>
    <w:rsid w:val="00CF7CCF"/>
    <w:rsid w:val="00CF7FC8"/>
    <w:rsid w:val="00D00071"/>
    <w:rsid w:val="00D00102"/>
    <w:rsid w:val="00D00419"/>
    <w:rsid w:val="00D0051E"/>
    <w:rsid w:val="00D00522"/>
    <w:rsid w:val="00D00B22"/>
    <w:rsid w:val="00D012DB"/>
    <w:rsid w:val="00D017EE"/>
    <w:rsid w:val="00D0181F"/>
    <w:rsid w:val="00D0182B"/>
    <w:rsid w:val="00D0186E"/>
    <w:rsid w:val="00D01A1A"/>
    <w:rsid w:val="00D01C73"/>
    <w:rsid w:val="00D01E6B"/>
    <w:rsid w:val="00D01F53"/>
    <w:rsid w:val="00D01F7D"/>
    <w:rsid w:val="00D02369"/>
    <w:rsid w:val="00D02A86"/>
    <w:rsid w:val="00D02C36"/>
    <w:rsid w:val="00D02E17"/>
    <w:rsid w:val="00D03BAD"/>
    <w:rsid w:val="00D03BDC"/>
    <w:rsid w:val="00D03E71"/>
    <w:rsid w:val="00D04F60"/>
    <w:rsid w:val="00D04FC8"/>
    <w:rsid w:val="00D051B1"/>
    <w:rsid w:val="00D05393"/>
    <w:rsid w:val="00D05962"/>
    <w:rsid w:val="00D05FD4"/>
    <w:rsid w:val="00D06088"/>
    <w:rsid w:val="00D0675C"/>
    <w:rsid w:val="00D06800"/>
    <w:rsid w:val="00D06B22"/>
    <w:rsid w:val="00D06DED"/>
    <w:rsid w:val="00D0735B"/>
    <w:rsid w:val="00D078A9"/>
    <w:rsid w:val="00D078C9"/>
    <w:rsid w:val="00D0794F"/>
    <w:rsid w:val="00D07D2C"/>
    <w:rsid w:val="00D07DCA"/>
    <w:rsid w:val="00D07DFE"/>
    <w:rsid w:val="00D10456"/>
    <w:rsid w:val="00D105EB"/>
    <w:rsid w:val="00D10840"/>
    <w:rsid w:val="00D10E0C"/>
    <w:rsid w:val="00D11668"/>
    <w:rsid w:val="00D1175F"/>
    <w:rsid w:val="00D11873"/>
    <w:rsid w:val="00D11B0C"/>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08A"/>
    <w:rsid w:val="00D14204"/>
    <w:rsid w:val="00D142BC"/>
    <w:rsid w:val="00D14828"/>
    <w:rsid w:val="00D153CD"/>
    <w:rsid w:val="00D1547F"/>
    <w:rsid w:val="00D156B2"/>
    <w:rsid w:val="00D15D9D"/>
    <w:rsid w:val="00D1624D"/>
    <w:rsid w:val="00D16AC4"/>
    <w:rsid w:val="00D16BA8"/>
    <w:rsid w:val="00D16EE5"/>
    <w:rsid w:val="00D17375"/>
    <w:rsid w:val="00D174E5"/>
    <w:rsid w:val="00D17F37"/>
    <w:rsid w:val="00D20171"/>
    <w:rsid w:val="00D202D3"/>
    <w:rsid w:val="00D20F77"/>
    <w:rsid w:val="00D2106A"/>
    <w:rsid w:val="00D2109E"/>
    <w:rsid w:val="00D215E6"/>
    <w:rsid w:val="00D2171B"/>
    <w:rsid w:val="00D217CE"/>
    <w:rsid w:val="00D22148"/>
    <w:rsid w:val="00D227D7"/>
    <w:rsid w:val="00D22D2B"/>
    <w:rsid w:val="00D2322E"/>
    <w:rsid w:val="00D23556"/>
    <w:rsid w:val="00D2390D"/>
    <w:rsid w:val="00D23972"/>
    <w:rsid w:val="00D23B89"/>
    <w:rsid w:val="00D23CE2"/>
    <w:rsid w:val="00D23EAA"/>
    <w:rsid w:val="00D23FE5"/>
    <w:rsid w:val="00D251EA"/>
    <w:rsid w:val="00D2567E"/>
    <w:rsid w:val="00D258A8"/>
    <w:rsid w:val="00D2592C"/>
    <w:rsid w:val="00D25A50"/>
    <w:rsid w:val="00D26199"/>
    <w:rsid w:val="00D261FB"/>
    <w:rsid w:val="00D26283"/>
    <w:rsid w:val="00D263B5"/>
    <w:rsid w:val="00D26586"/>
    <w:rsid w:val="00D268F4"/>
    <w:rsid w:val="00D269DE"/>
    <w:rsid w:val="00D26DBE"/>
    <w:rsid w:val="00D26F3F"/>
    <w:rsid w:val="00D27168"/>
    <w:rsid w:val="00D27189"/>
    <w:rsid w:val="00D27843"/>
    <w:rsid w:val="00D27DF2"/>
    <w:rsid w:val="00D27F01"/>
    <w:rsid w:val="00D3031F"/>
    <w:rsid w:val="00D30B60"/>
    <w:rsid w:val="00D30C46"/>
    <w:rsid w:val="00D30FC7"/>
    <w:rsid w:val="00D31B9F"/>
    <w:rsid w:val="00D31BEA"/>
    <w:rsid w:val="00D31E85"/>
    <w:rsid w:val="00D32120"/>
    <w:rsid w:val="00D32446"/>
    <w:rsid w:val="00D325B6"/>
    <w:rsid w:val="00D32793"/>
    <w:rsid w:val="00D329ED"/>
    <w:rsid w:val="00D32B6E"/>
    <w:rsid w:val="00D33313"/>
    <w:rsid w:val="00D33410"/>
    <w:rsid w:val="00D33AB3"/>
    <w:rsid w:val="00D33AFC"/>
    <w:rsid w:val="00D33D07"/>
    <w:rsid w:val="00D3410B"/>
    <w:rsid w:val="00D344C9"/>
    <w:rsid w:val="00D3461F"/>
    <w:rsid w:val="00D35272"/>
    <w:rsid w:val="00D353FF"/>
    <w:rsid w:val="00D354CC"/>
    <w:rsid w:val="00D35BD6"/>
    <w:rsid w:val="00D35BE8"/>
    <w:rsid w:val="00D3609F"/>
    <w:rsid w:val="00D3610A"/>
    <w:rsid w:val="00D361F6"/>
    <w:rsid w:val="00D363A6"/>
    <w:rsid w:val="00D3646C"/>
    <w:rsid w:val="00D3668C"/>
    <w:rsid w:val="00D366E7"/>
    <w:rsid w:val="00D369EA"/>
    <w:rsid w:val="00D36C8E"/>
    <w:rsid w:val="00D36ED5"/>
    <w:rsid w:val="00D376EB"/>
    <w:rsid w:val="00D37813"/>
    <w:rsid w:val="00D37C2D"/>
    <w:rsid w:val="00D4022C"/>
    <w:rsid w:val="00D403D9"/>
    <w:rsid w:val="00D404CE"/>
    <w:rsid w:val="00D40E24"/>
    <w:rsid w:val="00D40E25"/>
    <w:rsid w:val="00D40E78"/>
    <w:rsid w:val="00D41009"/>
    <w:rsid w:val="00D41455"/>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2FD"/>
    <w:rsid w:val="00D44336"/>
    <w:rsid w:val="00D444C6"/>
    <w:rsid w:val="00D44666"/>
    <w:rsid w:val="00D448BD"/>
    <w:rsid w:val="00D44A5C"/>
    <w:rsid w:val="00D44A68"/>
    <w:rsid w:val="00D4501C"/>
    <w:rsid w:val="00D4551B"/>
    <w:rsid w:val="00D45581"/>
    <w:rsid w:val="00D45C69"/>
    <w:rsid w:val="00D45ED8"/>
    <w:rsid w:val="00D466E5"/>
    <w:rsid w:val="00D467C7"/>
    <w:rsid w:val="00D4688E"/>
    <w:rsid w:val="00D46899"/>
    <w:rsid w:val="00D46993"/>
    <w:rsid w:val="00D46B9E"/>
    <w:rsid w:val="00D46BDB"/>
    <w:rsid w:val="00D46C03"/>
    <w:rsid w:val="00D46C9C"/>
    <w:rsid w:val="00D46F2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2EDB"/>
    <w:rsid w:val="00D5342F"/>
    <w:rsid w:val="00D53539"/>
    <w:rsid w:val="00D53768"/>
    <w:rsid w:val="00D53C63"/>
    <w:rsid w:val="00D54823"/>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CF7"/>
    <w:rsid w:val="00D57F0A"/>
    <w:rsid w:val="00D600BE"/>
    <w:rsid w:val="00D60207"/>
    <w:rsid w:val="00D606E8"/>
    <w:rsid w:val="00D60BCB"/>
    <w:rsid w:val="00D60BE6"/>
    <w:rsid w:val="00D60CB2"/>
    <w:rsid w:val="00D60DD4"/>
    <w:rsid w:val="00D610A5"/>
    <w:rsid w:val="00D61834"/>
    <w:rsid w:val="00D620D9"/>
    <w:rsid w:val="00D62243"/>
    <w:rsid w:val="00D62334"/>
    <w:rsid w:val="00D6278F"/>
    <w:rsid w:val="00D62798"/>
    <w:rsid w:val="00D62949"/>
    <w:rsid w:val="00D62DEC"/>
    <w:rsid w:val="00D6349F"/>
    <w:rsid w:val="00D63995"/>
    <w:rsid w:val="00D63BAD"/>
    <w:rsid w:val="00D63C5F"/>
    <w:rsid w:val="00D640A3"/>
    <w:rsid w:val="00D6410E"/>
    <w:rsid w:val="00D64176"/>
    <w:rsid w:val="00D64280"/>
    <w:rsid w:val="00D6433E"/>
    <w:rsid w:val="00D64346"/>
    <w:rsid w:val="00D6447E"/>
    <w:rsid w:val="00D647F9"/>
    <w:rsid w:val="00D6485C"/>
    <w:rsid w:val="00D64CB8"/>
    <w:rsid w:val="00D64ED4"/>
    <w:rsid w:val="00D65404"/>
    <w:rsid w:val="00D6575A"/>
    <w:rsid w:val="00D65837"/>
    <w:rsid w:val="00D65A9D"/>
    <w:rsid w:val="00D65AAD"/>
    <w:rsid w:val="00D66022"/>
    <w:rsid w:val="00D66065"/>
    <w:rsid w:val="00D662E2"/>
    <w:rsid w:val="00D66657"/>
    <w:rsid w:val="00D668A6"/>
    <w:rsid w:val="00D668FD"/>
    <w:rsid w:val="00D66DAA"/>
    <w:rsid w:val="00D67C3C"/>
    <w:rsid w:val="00D7010A"/>
    <w:rsid w:val="00D7040B"/>
    <w:rsid w:val="00D70660"/>
    <w:rsid w:val="00D70824"/>
    <w:rsid w:val="00D70F5E"/>
    <w:rsid w:val="00D70F87"/>
    <w:rsid w:val="00D7123A"/>
    <w:rsid w:val="00D71259"/>
    <w:rsid w:val="00D71439"/>
    <w:rsid w:val="00D71815"/>
    <w:rsid w:val="00D71D45"/>
    <w:rsid w:val="00D73209"/>
    <w:rsid w:val="00D73347"/>
    <w:rsid w:val="00D73A3C"/>
    <w:rsid w:val="00D73A6B"/>
    <w:rsid w:val="00D73B96"/>
    <w:rsid w:val="00D73DAD"/>
    <w:rsid w:val="00D73DE0"/>
    <w:rsid w:val="00D73E0D"/>
    <w:rsid w:val="00D740A5"/>
    <w:rsid w:val="00D74461"/>
    <w:rsid w:val="00D74760"/>
    <w:rsid w:val="00D7479E"/>
    <w:rsid w:val="00D7480B"/>
    <w:rsid w:val="00D74AF7"/>
    <w:rsid w:val="00D74EA0"/>
    <w:rsid w:val="00D7505F"/>
    <w:rsid w:val="00D75415"/>
    <w:rsid w:val="00D7568F"/>
    <w:rsid w:val="00D756B1"/>
    <w:rsid w:val="00D75843"/>
    <w:rsid w:val="00D758A0"/>
    <w:rsid w:val="00D758A1"/>
    <w:rsid w:val="00D75CD8"/>
    <w:rsid w:val="00D75E85"/>
    <w:rsid w:val="00D761CB"/>
    <w:rsid w:val="00D7656F"/>
    <w:rsid w:val="00D76A4B"/>
    <w:rsid w:val="00D76DDA"/>
    <w:rsid w:val="00D76E83"/>
    <w:rsid w:val="00D771C9"/>
    <w:rsid w:val="00D776EF"/>
    <w:rsid w:val="00D777A8"/>
    <w:rsid w:val="00D778C8"/>
    <w:rsid w:val="00D77B6A"/>
    <w:rsid w:val="00D77C05"/>
    <w:rsid w:val="00D77F96"/>
    <w:rsid w:val="00D800A1"/>
    <w:rsid w:val="00D8015E"/>
    <w:rsid w:val="00D801DE"/>
    <w:rsid w:val="00D8036A"/>
    <w:rsid w:val="00D80AB8"/>
    <w:rsid w:val="00D80C93"/>
    <w:rsid w:val="00D80CCB"/>
    <w:rsid w:val="00D811D1"/>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4C5F"/>
    <w:rsid w:val="00D853C3"/>
    <w:rsid w:val="00D85573"/>
    <w:rsid w:val="00D8588D"/>
    <w:rsid w:val="00D85C44"/>
    <w:rsid w:val="00D86343"/>
    <w:rsid w:val="00D86B37"/>
    <w:rsid w:val="00D86B55"/>
    <w:rsid w:val="00D86ED1"/>
    <w:rsid w:val="00D87154"/>
    <w:rsid w:val="00D8757E"/>
    <w:rsid w:val="00D8778A"/>
    <w:rsid w:val="00D87F82"/>
    <w:rsid w:val="00D91009"/>
    <w:rsid w:val="00D91090"/>
    <w:rsid w:val="00D910A7"/>
    <w:rsid w:val="00D9120D"/>
    <w:rsid w:val="00D9126A"/>
    <w:rsid w:val="00D912DF"/>
    <w:rsid w:val="00D9151D"/>
    <w:rsid w:val="00D9160F"/>
    <w:rsid w:val="00D9163E"/>
    <w:rsid w:val="00D919CC"/>
    <w:rsid w:val="00D91C54"/>
    <w:rsid w:val="00D91E52"/>
    <w:rsid w:val="00D91F8C"/>
    <w:rsid w:val="00D920F9"/>
    <w:rsid w:val="00D921E5"/>
    <w:rsid w:val="00D92265"/>
    <w:rsid w:val="00D9230B"/>
    <w:rsid w:val="00D923B9"/>
    <w:rsid w:val="00D924D1"/>
    <w:rsid w:val="00D92558"/>
    <w:rsid w:val="00D92559"/>
    <w:rsid w:val="00D925F1"/>
    <w:rsid w:val="00D92633"/>
    <w:rsid w:val="00D92CBC"/>
    <w:rsid w:val="00D92FD3"/>
    <w:rsid w:val="00D931F2"/>
    <w:rsid w:val="00D93965"/>
    <w:rsid w:val="00D93D5E"/>
    <w:rsid w:val="00D948A0"/>
    <w:rsid w:val="00D94BB0"/>
    <w:rsid w:val="00D94C0C"/>
    <w:rsid w:val="00D94FF3"/>
    <w:rsid w:val="00D957C0"/>
    <w:rsid w:val="00D95BF0"/>
    <w:rsid w:val="00D95BFF"/>
    <w:rsid w:val="00D95C3E"/>
    <w:rsid w:val="00D95F44"/>
    <w:rsid w:val="00D96193"/>
    <w:rsid w:val="00D96780"/>
    <w:rsid w:val="00D96DD2"/>
    <w:rsid w:val="00D97A0F"/>
    <w:rsid w:val="00D97DCE"/>
    <w:rsid w:val="00D97DE8"/>
    <w:rsid w:val="00D97E86"/>
    <w:rsid w:val="00DA026C"/>
    <w:rsid w:val="00DA03C5"/>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5A6"/>
    <w:rsid w:val="00DA6884"/>
    <w:rsid w:val="00DA714A"/>
    <w:rsid w:val="00DA71AF"/>
    <w:rsid w:val="00DA727D"/>
    <w:rsid w:val="00DA7A85"/>
    <w:rsid w:val="00DA7B43"/>
    <w:rsid w:val="00DA7BC7"/>
    <w:rsid w:val="00DA7E4C"/>
    <w:rsid w:val="00DB0487"/>
    <w:rsid w:val="00DB0564"/>
    <w:rsid w:val="00DB081D"/>
    <w:rsid w:val="00DB1239"/>
    <w:rsid w:val="00DB1539"/>
    <w:rsid w:val="00DB1F98"/>
    <w:rsid w:val="00DB2551"/>
    <w:rsid w:val="00DB286C"/>
    <w:rsid w:val="00DB2B98"/>
    <w:rsid w:val="00DB2D67"/>
    <w:rsid w:val="00DB2DC2"/>
    <w:rsid w:val="00DB35C7"/>
    <w:rsid w:val="00DB39DE"/>
    <w:rsid w:val="00DB3D52"/>
    <w:rsid w:val="00DB4267"/>
    <w:rsid w:val="00DB42C3"/>
    <w:rsid w:val="00DB4322"/>
    <w:rsid w:val="00DB4E5D"/>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892"/>
    <w:rsid w:val="00DC0F93"/>
    <w:rsid w:val="00DC12FB"/>
    <w:rsid w:val="00DC1384"/>
    <w:rsid w:val="00DC13D4"/>
    <w:rsid w:val="00DC13DA"/>
    <w:rsid w:val="00DC1479"/>
    <w:rsid w:val="00DC1624"/>
    <w:rsid w:val="00DC1763"/>
    <w:rsid w:val="00DC2188"/>
    <w:rsid w:val="00DC22B7"/>
    <w:rsid w:val="00DC257F"/>
    <w:rsid w:val="00DC287E"/>
    <w:rsid w:val="00DC2898"/>
    <w:rsid w:val="00DC28A6"/>
    <w:rsid w:val="00DC28EC"/>
    <w:rsid w:val="00DC2D0E"/>
    <w:rsid w:val="00DC392F"/>
    <w:rsid w:val="00DC3E1F"/>
    <w:rsid w:val="00DC452B"/>
    <w:rsid w:val="00DC4B72"/>
    <w:rsid w:val="00DC4CCD"/>
    <w:rsid w:val="00DC4D82"/>
    <w:rsid w:val="00DC4E9C"/>
    <w:rsid w:val="00DC51DB"/>
    <w:rsid w:val="00DC522A"/>
    <w:rsid w:val="00DC522F"/>
    <w:rsid w:val="00DC560A"/>
    <w:rsid w:val="00DC574D"/>
    <w:rsid w:val="00DC588E"/>
    <w:rsid w:val="00DC592C"/>
    <w:rsid w:val="00DC5E2D"/>
    <w:rsid w:val="00DC5E66"/>
    <w:rsid w:val="00DC65D8"/>
    <w:rsid w:val="00DC68C8"/>
    <w:rsid w:val="00DC6A94"/>
    <w:rsid w:val="00DC6B82"/>
    <w:rsid w:val="00DC7073"/>
    <w:rsid w:val="00DC7151"/>
    <w:rsid w:val="00DC765F"/>
    <w:rsid w:val="00DC7722"/>
    <w:rsid w:val="00DC7890"/>
    <w:rsid w:val="00DC7E92"/>
    <w:rsid w:val="00DD02C4"/>
    <w:rsid w:val="00DD06CE"/>
    <w:rsid w:val="00DD0877"/>
    <w:rsid w:val="00DD0C93"/>
    <w:rsid w:val="00DD0D46"/>
    <w:rsid w:val="00DD128A"/>
    <w:rsid w:val="00DD12B1"/>
    <w:rsid w:val="00DD12B5"/>
    <w:rsid w:val="00DD1422"/>
    <w:rsid w:val="00DD1947"/>
    <w:rsid w:val="00DD1A59"/>
    <w:rsid w:val="00DD1CEA"/>
    <w:rsid w:val="00DD1ED7"/>
    <w:rsid w:val="00DD21AA"/>
    <w:rsid w:val="00DD242B"/>
    <w:rsid w:val="00DD2969"/>
    <w:rsid w:val="00DD2FE5"/>
    <w:rsid w:val="00DD3184"/>
    <w:rsid w:val="00DD3401"/>
    <w:rsid w:val="00DD3430"/>
    <w:rsid w:val="00DD3480"/>
    <w:rsid w:val="00DD3565"/>
    <w:rsid w:val="00DD35E2"/>
    <w:rsid w:val="00DD40E9"/>
    <w:rsid w:val="00DD472D"/>
    <w:rsid w:val="00DD476F"/>
    <w:rsid w:val="00DD49D3"/>
    <w:rsid w:val="00DD50F2"/>
    <w:rsid w:val="00DD550A"/>
    <w:rsid w:val="00DD598B"/>
    <w:rsid w:val="00DD59BF"/>
    <w:rsid w:val="00DD5BBE"/>
    <w:rsid w:val="00DD600F"/>
    <w:rsid w:val="00DD620F"/>
    <w:rsid w:val="00DD6396"/>
    <w:rsid w:val="00DD6A58"/>
    <w:rsid w:val="00DD6C70"/>
    <w:rsid w:val="00DD6CED"/>
    <w:rsid w:val="00DD6DA2"/>
    <w:rsid w:val="00DD7153"/>
    <w:rsid w:val="00DD7318"/>
    <w:rsid w:val="00DD761C"/>
    <w:rsid w:val="00DD76AF"/>
    <w:rsid w:val="00DD7B13"/>
    <w:rsid w:val="00DD7DF3"/>
    <w:rsid w:val="00DE0171"/>
    <w:rsid w:val="00DE01E6"/>
    <w:rsid w:val="00DE0333"/>
    <w:rsid w:val="00DE0478"/>
    <w:rsid w:val="00DE0558"/>
    <w:rsid w:val="00DE0872"/>
    <w:rsid w:val="00DE0B26"/>
    <w:rsid w:val="00DE1017"/>
    <w:rsid w:val="00DE1039"/>
    <w:rsid w:val="00DE151C"/>
    <w:rsid w:val="00DE1913"/>
    <w:rsid w:val="00DE1CF4"/>
    <w:rsid w:val="00DE1E5B"/>
    <w:rsid w:val="00DE21CF"/>
    <w:rsid w:val="00DE26D3"/>
    <w:rsid w:val="00DE279F"/>
    <w:rsid w:val="00DE27ED"/>
    <w:rsid w:val="00DE2BA4"/>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195"/>
    <w:rsid w:val="00DE53E4"/>
    <w:rsid w:val="00DE5E29"/>
    <w:rsid w:val="00DE5E4B"/>
    <w:rsid w:val="00DE603C"/>
    <w:rsid w:val="00DE61AA"/>
    <w:rsid w:val="00DE629B"/>
    <w:rsid w:val="00DE6708"/>
    <w:rsid w:val="00DE6C81"/>
    <w:rsid w:val="00DE7012"/>
    <w:rsid w:val="00DE7391"/>
    <w:rsid w:val="00DE7521"/>
    <w:rsid w:val="00DE7D03"/>
    <w:rsid w:val="00DF0070"/>
    <w:rsid w:val="00DF02EC"/>
    <w:rsid w:val="00DF031E"/>
    <w:rsid w:val="00DF0D33"/>
    <w:rsid w:val="00DF0E63"/>
    <w:rsid w:val="00DF0EAE"/>
    <w:rsid w:val="00DF103A"/>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4F8A"/>
    <w:rsid w:val="00DF5270"/>
    <w:rsid w:val="00DF5759"/>
    <w:rsid w:val="00DF6014"/>
    <w:rsid w:val="00DF6154"/>
    <w:rsid w:val="00DF66C9"/>
    <w:rsid w:val="00DF6824"/>
    <w:rsid w:val="00DF6F0F"/>
    <w:rsid w:val="00DF7226"/>
    <w:rsid w:val="00DF7644"/>
    <w:rsid w:val="00DF7C0A"/>
    <w:rsid w:val="00E00018"/>
    <w:rsid w:val="00E004D1"/>
    <w:rsid w:val="00E00A07"/>
    <w:rsid w:val="00E00A50"/>
    <w:rsid w:val="00E00EFF"/>
    <w:rsid w:val="00E0105A"/>
    <w:rsid w:val="00E019EA"/>
    <w:rsid w:val="00E0243C"/>
    <w:rsid w:val="00E0244E"/>
    <w:rsid w:val="00E028E6"/>
    <w:rsid w:val="00E02C20"/>
    <w:rsid w:val="00E02D23"/>
    <w:rsid w:val="00E02F30"/>
    <w:rsid w:val="00E03016"/>
    <w:rsid w:val="00E032C1"/>
    <w:rsid w:val="00E039C0"/>
    <w:rsid w:val="00E046C1"/>
    <w:rsid w:val="00E049EC"/>
    <w:rsid w:val="00E04EE6"/>
    <w:rsid w:val="00E04FFA"/>
    <w:rsid w:val="00E0530F"/>
    <w:rsid w:val="00E054F0"/>
    <w:rsid w:val="00E05A43"/>
    <w:rsid w:val="00E05A63"/>
    <w:rsid w:val="00E05B03"/>
    <w:rsid w:val="00E05C6E"/>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666"/>
    <w:rsid w:val="00E1186E"/>
    <w:rsid w:val="00E11C64"/>
    <w:rsid w:val="00E11DCD"/>
    <w:rsid w:val="00E11EB8"/>
    <w:rsid w:val="00E1241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B4D"/>
    <w:rsid w:val="00E1626E"/>
    <w:rsid w:val="00E164E8"/>
    <w:rsid w:val="00E1654E"/>
    <w:rsid w:val="00E167D4"/>
    <w:rsid w:val="00E175FF"/>
    <w:rsid w:val="00E17C3F"/>
    <w:rsid w:val="00E17CFB"/>
    <w:rsid w:val="00E17DB8"/>
    <w:rsid w:val="00E17E7C"/>
    <w:rsid w:val="00E20008"/>
    <w:rsid w:val="00E2010C"/>
    <w:rsid w:val="00E202F9"/>
    <w:rsid w:val="00E20343"/>
    <w:rsid w:val="00E2038B"/>
    <w:rsid w:val="00E203C4"/>
    <w:rsid w:val="00E20661"/>
    <w:rsid w:val="00E20775"/>
    <w:rsid w:val="00E20862"/>
    <w:rsid w:val="00E20AD1"/>
    <w:rsid w:val="00E20B2D"/>
    <w:rsid w:val="00E20E6F"/>
    <w:rsid w:val="00E21243"/>
    <w:rsid w:val="00E214FB"/>
    <w:rsid w:val="00E216A5"/>
    <w:rsid w:val="00E2189F"/>
    <w:rsid w:val="00E21B8E"/>
    <w:rsid w:val="00E21BFA"/>
    <w:rsid w:val="00E21CCC"/>
    <w:rsid w:val="00E21F88"/>
    <w:rsid w:val="00E21FD8"/>
    <w:rsid w:val="00E224C9"/>
    <w:rsid w:val="00E226D4"/>
    <w:rsid w:val="00E229F7"/>
    <w:rsid w:val="00E22A10"/>
    <w:rsid w:val="00E22EE3"/>
    <w:rsid w:val="00E23179"/>
    <w:rsid w:val="00E231DD"/>
    <w:rsid w:val="00E23224"/>
    <w:rsid w:val="00E23232"/>
    <w:rsid w:val="00E233B3"/>
    <w:rsid w:val="00E23851"/>
    <w:rsid w:val="00E23ACC"/>
    <w:rsid w:val="00E23ADB"/>
    <w:rsid w:val="00E23C8B"/>
    <w:rsid w:val="00E23E15"/>
    <w:rsid w:val="00E2446F"/>
    <w:rsid w:val="00E250DB"/>
    <w:rsid w:val="00E259BD"/>
    <w:rsid w:val="00E25F49"/>
    <w:rsid w:val="00E2617B"/>
    <w:rsid w:val="00E26295"/>
    <w:rsid w:val="00E264F5"/>
    <w:rsid w:val="00E2690E"/>
    <w:rsid w:val="00E272FE"/>
    <w:rsid w:val="00E27997"/>
    <w:rsid w:val="00E27AA2"/>
    <w:rsid w:val="00E27E5C"/>
    <w:rsid w:val="00E30388"/>
    <w:rsid w:val="00E30505"/>
    <w:rsid w:val="00E30517"/>
    <w:rsid w:val="00E3070A"/>
    <w:rsid w:val="00E30A72"/>
    <w:rsid w:val="00E31371"/>
    <w:rsid w:val="00E31414"/>
    <w:rsid w:val="00E31506"/>
    <w:rsid w:val="00E3169E"/>
    <w:rsid w:val="00E31BF9"/>
    <w:rsid w:val="00E31E91"/>
    <w:rsid w:val="00E320F8"/>
    <w:rsid w:val="00E321A7"/>
    <w:rsid w:val="00E3222F"/>
    <w:rsid w:val="00E32551"/>
    <w:rsid w:val="00E327EE"/>
    <w:rsid w:val="00E32D3A"/>
    <w:rsid w:val="00E32E0E"/>
    <w:rsid w:val="00E32EFC"/>
    <w:rsid w:val="00E33592"/>
    <w:rsid w:val="00E3370B"/>
    <w:rsid w:val="00E33765"/>
    <w:rsid w:val="00E337FB"/>
    <w:rsid w:val="00E33802"/>
    <w:rsid w:val="00E33814"/>
    <w:rsid w:val="00E339C6"/>
    <w:rsid w:val="00E33B1B"/>
    <w:rsid w:val="00E33B7B"/>
    <w:rsid w:val="00E33BB9"/>
    <w:rsid w:val="00E33E4D"/>
    <w:rsid w:val="00E340EC"/>
    <w:rsid w:val="00E3457A"/>
    <w:rsid w:val="00E34802"/>
    <w:rsid w:val="00E34EAD"/>
    <w:rsid w:val="00E34ED3"/>
    <w:rsid w:val="00E34F08"/>
    <w:rsid w:val="00E35225"/>
    <w:rsid w:val="00E356D8"/>
    <w:rsid w:val="00E35F47"/>
    <w:rsid w:val="00E360A5"/>
    <w:rsid w:val="00E361D1"/>
    <w:rsid w:val="00E362BC"/>
    <w:rsid w:val="00E36D92"/>
    <w:rsid w:val="00E377BF"/>
    <w:rsid w:val="00E37C25"/>
    <w:rsid w:val="00E37E0E"/>
    <w:rsid w:val="00E37FDC"/>
    <w:rsid w:val="00E40362"/>
    <w:rsid w:val="00E40DAE"/>
    <w:rsid w:val="00E41479"/>
    <w:rsid w:val="00E416D6"/>
    <w:rsid w:val="00E41807"/>
    <w:rsid w:val="00E41A3E"/>
    <w:rsid w:val="00E41D2F"/>
    <w:rsid w:val="00E41DE5"/>
    <w:rsid w:val="00E42B2B"/>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D4F"/>
    <w:rsid w:val="00E50FF0"/>
    <w:rsid w:val="00E510B5"/>
    <w:rsid w:val="00E51548"/>
    <w:rsid w:val="00E515A3"/>
    <w:rsid w:val="00E516B4"/>
    <w:rsid w:val="00E51817"/>
    <w:rsid w:val="00E51A31"/>
    <w:rsid w:val="00E51ABD"/>
    <w:rsid w:val="00E51C48"/>
    <w:rsid w:val="00E51E23"/>
    <w:rsid w:val="00E51E68"/>
    <w:rsid w:val="00E526B6"/>
    <w:rsid w:val="00E52AA0"/>
    <w:rsid w:val="00E52CCE"/>
    <w:rsid w:val="00E52F76"/>
    <w:rsid w:val="00E5315C"/>
    <w:rsid w:val="00E53370"/>
    <w:rsid w:val="00E538E0"/>
    <w:rsid w:val="00E53F51"/>
    <w:rsid w:val="00E54A9F"/>
    <w:rsid w:val="00E54D33"/>
    <w:rsid w:val="00E55221"/>
    <w:rsid w:val="00E55AEB"/>
    <w:rsid w:val="00E55DF0"/>
    <w:rsid w:val="00E56C60"/>
    <w:rsid w:val="00E56E29"/>
    <w:rsid w:val="00E570D3"/>
    <w:rsid w:val="00E5711F"/>
    <w:rsid w:val="00E572CE"/>
    <w:rsid w:val="00E5765B"/>
    <w:rsid w:val="00E57A3C"/>
    <w:rsid w:val="00E57DA7"/>
    <w:rsid w:val="00E6000E"/>
    <w:rsid w:val="00E60072"/>
    <w:rsid w:val="00E602C9"/>
    <w:rsid w:val="00E6043C"/>
    <w:rsid w:val="00E60730"/>
    <w:rsid w:val="00E608B7"/>
    <w:rsid w:val="00E60D6F"/>
    <w:rsid w:val="00E60F80"/>
    <w:rsid w:val="00E61141"/>
    <w:rsid w:val="00E6171B"/>
    <w:rsid w:val="00E61DAC"/>
    <w:rsid w:val="00E624DA"/>
    <w:rsid w:val="00E624FD"/>
    <w:rsid w:val="00E6275D"/>
    <w:rsid w:val="00E629F9"/>
    <w:rsid w:val="00E62AF2"/>
    <w:rsid w:val="00E62B5D"/>
    <w:rsid w:val="00E62D6E"/>
    <w:rsid w:val="00E630F7"/>
    <w:rsid w:val="00E632B7"/>
    <w:rsid w:val="00E63867"/>
    <w:rsid w:val="00E63AF2"/>
    <w:rsid w:val="00E6412A"/>
    <w:rsid w:val="00E64286"/>
    <w:rsid w:val="00E6438C"/>
    <w:rsid w:val="00E64763"/>
    <w:rsid w:val="00E64C11"/>
    <w:rsid w:val="00E65321"/>
    <w:rsid w:val="00E65DD7"/>
    <w:rsid w:val="00E65E39"/>
    <w:rsid w:val="00E65E6B"/>
    <w:rsid w:val="00E6613B"/>
    <w:rsid w:val="00E6640D"/>
    <w:rsid w:val="00E6682F"/>
    <w:rsid w:val="00E66FEC"/>
    <w:rsid w:val="00E67883"/>
    <w:rsid w:val="00E701D0"/>
    <w:rsid w:val="00E705E5"/>
    <w:rsid w:val="00E707A4"/>
    <w:rsid w:val="00E70B0C"/>
    <w:rsid w:val="00E7171B"/>
    <w:rsid w:val="00E71DF1"/>
    <w:rsid w:val="00E722EF"/>
    <w:rsid w:val="00E723D3"/>
    <w:rsid w:val="00E7242A"/>
    <w:rsid w:val="00E7245A"/>
    <w:rsid w:val="00E725BE"/>
    <w:rsid w:val="00E72ABE"/>
    <w:rsid w:val="00E72BCC"/>
    <w:rsid w:val="00E72C29"/>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88E"/>
    <w:rsid w:val="00E75F9B"/>
    <w:rsid w:val="00E76141"/>
    <w:rsid w:val="00E76270"/>
    <w:rsid w:val="00E76316"/>
    <w:rsid w:val="00E76BA6"/>
    <w:rsid w:val="00E76ED7"/>
    <w:rsid w:val="00E77040"/>
    <w:rsid w:val="00E773D4"/>
    <w:rsid w:val="00E7780B"/>
    <w:rsid w:val="00E7797B"/>
    <w:rsid w:val="00E77C66"/>
    <w:rsid w:val="00E8016D"/>
    <w:rsid w:val="00E80487"/>
    <w:rsid w:val="00E808D0"/>
    <w:rsid w:val="00E80B75"/>
    <w:rsid w:val="00E810EC"/>
    <w:rsid w:val="00E8117B"/>
    <w:rsid w:val="00E81490"/>
    <w:rsid w:val="00E81F9F"/>
    <w:rsid w:val="00E81FFC"/>
    <w:rsid w:val="00E82507"/>
    <w:rsid w:val="00E826C8"/>
    <w:rsid w:val="00E828DA"/>
    <w:rsid w:val="00E82B9F"/>
    <w:rsid w:val="00E82F78"/>
    <w:rsid w:val="00E83280"/>
    <w:rsid w:val="00E832C9"/>
    <w:rsid w:val="00E83469"/>
    <w:rsid w:val="00E83E6E"/>
    <w:rsid w:val="00E83EE5"/>
    <w:rsid w:val="00E83EE9"/>
    <w:rsid w:val="00E8415F"/>
    <w:rsid w:val="00E843C5"/>
    <w:rsid w:val="00E84A16"/>
    <w:rsid w:val="00E84A59"/>
    <w:rsid w:val="00E84E78"/>
    <w:rsid w:val="00E850F7"/>
    <w:rsid w:val="00E852EE"/>
    <w:rsid w:val="00E85483"/>
    <w:rsid w:val="00E859CA"/>
    <w:rsid w:val="00E86057"/>
    <w:rsid w:val="00E861F7"/>
    <w:rsid w:val="00E86647"/>
    <w:rsid w:val="00E866B3"/>
    <w:rsid w:val="00E86B4D"/>
    <w:rsid w:val="00E86BA9"/>
    <w:rsid w:val="00E8701B"/>
    <w:rsid w:val="00E87404"/>
    <w:rsid w:val="00E87565"/>
    <w:rsid w:val="00E877D8"/>
    <w:rsid w:val="00E879F0"/>
    <w:rsid w:val="00E87AE6"/>
    <w:rsid w:val="00E87DCE"/>
    <w:rsid w:val="00E87F95"/>
    <w:rsid w:val="00E90199"/>
    <w:rsid w:val="00E9035E"/>
    <w:rsid w:val="00E90433"/>
    <w:rsid w:val="00E90D4B"/>
    <w:rsid w:val="00E90F08"/>
    <w:rsid w:val="00E913F0"/>
    <w:rsid w:val="00E91514"/>
    <w:rsid w:val="00E915E1"/>
    <w:rsid w:val="00E919F0"/>
    <w:rsid w:val="00E91BF2"/>
    <w:rsid w:val="00E91D3B"/>
    <w:rsid w:val="00E91DDE"/>
    <w:rsid w:val="00E91E61"/>
    <w:rsid w:val="00E91EFC"/>
    <w:rsid w:val="00E920B8"/>
    <w:rsid w:val="00E9232D"/>
    <w:rsid w:val="00E924C7"/>
    <w:rsid w:val="00E924FC"/>
    <w:rsid w:val="00E92524"/>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79"/>
    <w:rsid w:val="00EA04AD"/>
    <w:rsid w:val="00EA066B"/>
    <w:rsid w:val="00EA07C4"/>
    <w:rsid w:val="00EA0BD3"/>
    <w:rsid w:val="00EA0BFA"/>
    <w:rsid w:val="00EA0E04"/>
    <w:rsid w:val="00EA0E05"/>
    <w:rsid w:val="00EA0E10"/>
    <w:rsid w:val="00EA1B4A"/>
    <w:rsid w:val="00EA1D16"/>
    <w:rsid w:val="00EA1E52"/>
    <w:rsid w:val="00EA1F35"/>
    <w:rsid w:val="00EA1F8B"/>
    <w:rsid w:val="00EA21EC"/>
    <w:rsid w:val="00EA2271"/>
    <w:rsid w:val="00EA23B9"/>
    <w:rsid w:val="00EA2730"/>
    <w:rsid w:val="00EA2771"/>
    <w:rsid w:val="00EA28AB"/>
    <w:rsid w:val="00EA2ECB"/>
    <w:rsid w:val="00EA300C"/>
    <w:rsid w:val="00EA32DE"/>
    <w:rsid w:val="00EA3601"/>
    <w:rsid w:val="00EA3D67"/>
    <w:rsid w:val="00EA3DB9"/>
    <w:rsid w:val="00EA461F"/>
    <w:rsid w:val="00EA475F"/>
    <w:rsid w:val="00EA4877"/>
    <w:rsid w:val="00EA4AC2"/>
    <w:rsid w:val="00EA4C2C"/>
    <w:rsid w:val="00EA4DE4"/>
    <w:rsid w:val="00EA4F82"/>
    <w:rsid w:val="00EA5029"/>
    <w:rsid w:val="00EA530D"/>
    <w:rsid w:val="00EA5335"/>
    <w:rsid w:val="00EA6039"/>
    <w:rsid w:val="00EA6506"/>
    <w:rsid w:val="00EA68BA"/>
    <w:rsid w:val="00EA7051"/>
    <w:rsid w:val="00EA708C"/>
    <w:rsid w:val="00EA70EA"/>
    <w:rsid w:val="00EA77CB"/>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DDE"/>
    <w:rsid w:val="00EB0FCD"/>
    <w:rsid w:val="00EB16A8"/>
    <w:rsid w:val="00EB1705"/>
    <w:rsid w:val="00EB2435"/>
    <w:rsid w:val="00EB269A"/>
    <w:rsid w:val="00EB2B2A"/>
    <w:rsid w:val="00EB338E"/>
    <w:rsid w:val="00EB3495"/>
    <w:rsid w:val="00EB3525"/>
    <w:rsid w:val="00EB35D4"/>
    <w:rsid w:val="00EB3619"/>
    <w:rsid w:val="00EB3953"/>
    <w:rsid w:val="00EB3AAB"/>
    <w:rsid w:val="00EB3CE0"/>
    <w:rsid w:val="00EB3DB0"/>
    <w:rsid w:val="00EB410B"/>
    <w:rsid w:val="00EB4290"/>
    <w:rsid w:val="00EB42C8"/>
    <w:rsid w:val="00EB4A13"/>
    <w:rsid w:val="00EB4EEB"/>
    <w:rsid w:val="00EB52C5"/>
    <w:rsid w:val="00EB534C"/>
    <w:rsid w:val="00EB55D2"/>
    <w:rsid w:val="00EB57E7"/>
    <w:rsid w:val="00EB5A0B"/>
    <w:rsid w:val="00EB5CC3"/>
    <w:rsid w:val="00EB6440"/>
    <w:rsid w:val="00EB6504"/>
    <w:rsid w:val="00EB6698"/>
    <w:rsid w:val="00EB6C27"/>
    <w:rsid w:val="00EB6C53"/>
    <w:rsid w:val="00EB6F8A"/>
    <w:rsid w:val="00EB704A"/>
    <w:rsid w:val="00EB77A5"/>
    <w:rsid w:val="00EB7832"/>
    <w:rsid w:val="00EB7B45"/>
    <w:rsid w:val="00EB7C50"/>
    <w:rsid w:val="00EB7E4D"/>
    <w:rsid w:val="00EB7FE8"/>
    <w:rsid w:val="00EC0159"/>
    <w:rsid w:val="00EC01DE"/>
    <w:rsid w:val="00EC0315"/>
    <w:rsid w:val="00EC0A9B"/>
    <w:rsid w:val="00EC0BF0"/>
    <w:rsid w:val="00EC0C90"/>
    <w:rsid w:val="00EC117E"/>
    <w:rsid w:val="00EC133E"/>
    <w:rsid w:val="00EC1625"/>
    <w:rsid w:val="00EC183D"/>
    <w:rsid w:val="00EC1A01"/>
    <w:rsid w:val="00EC1B6D"/>
    <w:rsid w:val="00EC1D83"/>
    <w:rsid w:val="00EC1E45"/>
    <w:rsid w:val="00EC2E21"/>
    <w:rsid w:val="00EC331F"/>
    <w:rsid w:val="00EC351E"/>
    <w:rsid w:val="00EC36DD"/>
    <w:rsid w:val="00EC3B1C"/>
    <w:rsid w:val="00EC4108"/>
    <w:rsid w:val="00EC4124"/>
    <w:rsid w:val="00EC4AE0"/>
    <w:rsid w:val="00EC4D77"/>
    <w:rsid w:val="00EC4D7B"/>
    <w:rsid w:val="00EC4E2E"/>
    <w:rsid w:val="00EC54F9"/>
    <w:rsid w:val="00EC555C"/>
    <w:rsid w:val="00EC5A0B"/>
    <w:rsid w:val="00EC5A47"/>
    <w:rsid w:val="00EC5D48"/>
    <w:rsid w:val="00EC5F1A"/>
    <w:rsid w:val="00EC6337"/>
    <w:rsid w:val="00EC6D68"/>
    <w:rsid w:val="00EC6FD3"/>
    <w:rsid w:val="00EC7183"/>
    <w:rsid w:val="00EC71AB"/>
    <w:rsid w:val="00EC7271"/>
    <w:rsid w:val="00EC7734"/>
    <w:rsid w:val="00EC7830"/>
    <w:rsid w:val="00ED022F"/>
    <w:rsid w:val="00ED07E9"/>
    <w:rsid w:val="00ED0959"/>
    <w:rsid w:val="00ED0A69"/>
    <w:rsid w:val="00ED0DE8"/>
    <w:rsid w:val="00ED0EB9"/>
    <w:rsid w:val="00ED1447"/>
    <w:rsid w:val="00ED19B6"/>
    <w:rsid w:val="00ED1A39"/>
    <w:rsid w:val="00ED20F7"/>
    <w:rsid w:val="00ED24AE"/>
    <w:rsid w:val="00ED28B9"/>
    <w:rsid w:val="00ED2D4F"/>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D37"/>
    <w:rsid w:val="00EE0E09"/>
    <w:rsid w:val="00EE12DA"/>
    <w:rsid w:val="00EE14B3"/>
    <w:rsid w:val="00EE15CA"/>
    <w:rsid w:val="00EE18B4"/>
    <w:rsid w:val="00EE18BB"/>
    <w:rsid w:val="00EE1CDA"/>
    <w:rsid w:val="00EE23E0"/>
    <w:rsid w:val="00EE24B7"/>
    <w:rsid w:val="00EE2AAB"/>
    <w:rsid w:val="00EE2F3F"/>
    <w:rsid w:val="00EE2F97"/>
    <w:rsid w:val="00EE3203"/>
    <w:rsid w:val="00EE33A6"/>
    <w:rsid w:val="00EE3B4A"/>
    <w:rsid w:val="00EE3BBC"/>
    <w:rsid w:val="00EE3DCB"/>
    <w:rsid w:val="00EE3F63"/>
    <w:rsid w:val="00EE5112"/>
    <w:rsid w:val="00EE62B4"/>
    <w:rsid w:val="00EE636D"/>
    <w:rsid w:val="00EE66AC"/>
    <w:rsid w:val="00EE66B1"/>
    <w:rsid w:val="00EE6CC0"/>
    <w:rsid w:val="00EE6E60"/>
    <w:rsid w:val="00EE75D6"/>
    <w:rsid w:val="00EE7966"/>
    <w:rsid w:val="00EE7A8F"/>
    <w:rsid w:val="00EE7D91"/>
    <w:rsid w:val="00EE7ECE"/>
    <w:rsid w:val="00EF01AB"/>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32"/>
    <w:rsid w:val="00EF3D43"/>
    <w:rsid w:val="00EF437E"/>
    <w:rsid w:val="00EF447D"/>
    <w:rsid w:val="00EF493B"/>
    <w:rsid w:val="00EF4B7A"/>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814"/>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5EA"/>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0DBE"/>
    <w:rsid w:val="00F11189"/>
    <w:rsid w:val="00F1162A"/>
    <w:rsid w:val="00F1165E"/>
    <w:rsid w:val="00F11805"/>
    <w:rsid w:val="00F11932"/>
    <w:rsid w:val="00F11CF5"/>
    <w:rsid w:val="00F124CB"/>
    <w:rsid w:val="00F12B3D"/>
    <w:rsid w:val="00F12D63"/>
    <w:rsid w:val="00F1403E"/>
    <w:rsid w:val="00F1415B"/>
    <w:rsid w:val="00F1476B"/>
    <w:rsid w:val="00F149F8"/>
    <w:rsid w:val="00F14FB8"/>
    <w:rsid w:val="00F155B5"/>
    <w:rsid w:val="00F15860"/>
    <w:rsid w:val="00F16231"/>
    <w:rsid w:val="00F16522"/>
    <w:rsid w:val="00F1698C"/>
    <w:rsid w:val="00F16BB1"/>
    <w:rsid w:val="00F16ECD"/>
    <w:rsid w:val="00F16F84"/>
    <w:rsid w:val="00F170FC"/>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BFC"/>
    <w:rsid w:val="00F22C96"/>
    <w:rsid w:val="00F2357F"/>
    <w:rsid w:val="00F23BD0"/>
    <w:rsid w:val="00F23FCA"/>
    <w:rsid w:val="00F24275"/>
    <w:rsid w:val="00F244C0"/>
    <w:rsid w:val="00F2456B"/>
    <w:rsid w:val="00F24A57"/>
    <w:rsid w:val="00F24D1C"/>
    <w:rsid w:val="00F24F4D"/>
    <w:rsid w:val="00F24FA0"/>
    <w:rsid w:val="00F250CE"/>
    <w:rsid w:val="00F25157"/>
    <w:rsid w:val="00F25576"/>
    <w:rsid w:val="00F25DB1"/>
    <w:rsid w:val="00F25EB4"/>
    <w:rsid w:val="00F2617C"/>
    <w:rsid w:val="00F26190"/>
    <w:rsid w:val="00F2635E"/>
    <w:rsid w:val="00F26421"/>
    <w:rsid w:val="00F26439"/>
    <w:rsid w:val="00F2643A"/>
    <w:rsid w:val="00F26585"/>
    <w:rsid w:val="00F267B6"/>
    <w:rsid w:val="00F26886"/>
    <w:rsid w:val="00F2699C"/>
    <w:rsid w:val="00F26AF5"/>
    <w:rsid w:val="00F27C52"/>
    <w:rsid w:val="00F27E0C"/>
    <w:rsid w:val="00F27EF4"/>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F0E"/>
    <w:rsid w:val="00F32F3E"/>
    <w:rsid w:val="00F33277"/>
    <w:rsid w:val="00F3372E"/>
    <w:rsid w:val="00F3383E"/>
    <w:rsid w:val="00F34057"/>
    <w:rsid w:val="00F34286"/>
    <w:rsid w:val="00F342E5"/>
    <w:rsid w:val="00F346BC"/>
    <w:rsid w:val="00F34DAA"/>
    <w:rsid w:val="00F3521B"/>
    <w:rsid w:val="00F35561"/>
    <w:rsid w:val="00F35865"/>
    <w:rsid w:val="00F35964"/>
    <w:rsid w:val="00F35AB6"/>
    <w:rsid w:val="00F35E92"/>
    <w:rsid w:val="00F3651B"/>
    <w:rsid w:val="00F36919"/>
    <w:rsid w:val="00F369F3"/>
    <w:rsid w:val="00F36A25"/>
    <w:rsid w:val="00F370CB"/>
    <w:rsid w:val="00F370E3"/>
    <w:rsid w:val="00F377A2"/>
    <w:rsid w:val="00F37922"/>
    <w:rsid w:val="00F37A1D"/>
    <w:rsid w:val="00F37AEF"/>
    <w:rsid w:val="00F37B48"/>
    <w:rsid w:val="00F40858"/>
    <w:rsid w:val="00F4092F"/>
    <w:rsid w:val="00F40BB4"/>
    <w:rsid w:val="00F40C09"/>
    <w:rsid w:val="00F4125D"/>
    <w:rsid w:val="00F417B8"/>
    <w:rsid w:val="00F4262F"/>
    <w:rsid w:val="00F42910"/>
    <w:rsid w:val="00F42A4D"/>
    <w:rsid w:val="00F42BEE"/>
    <w:rsid w:val="00F42C0A"/>
    <w:rsid w:val="00F42C2B"/>
    <w:rsid w:val="00F434BB"/>
    <w:rsid w:val="00F43973"/>
    <w:rsid w:val="00F439C5"/>
    <w:rsid w:val="00F4449D"/>
    <w:rsid w:val="00F44833"/>
    <w:rsid w:val="00F44E03"/>
    <w:rsid w:val="00F45395"/>
    <w:rsid w:val="00F4629D"/>
    <w:rsid w:val="00F462EB"/>
    <w:rsid w:val="00F465C1"/>
    <w:rsid w:val="00F4678D"/>
    <w:rsid w:val="00F467B0"/>
    <w:rsid w:val="00F46E40"/>
    <w:rsid w:val="00F46F8B"/>
    <w:rsid w:val="00F47132"/>
    <w:rsid w:val="00F476EA"/>
    <w:rsid w:val="00F47728"/>
    <w:rsid w:val="00F47AFE"/>
    <w:rsid w:val="00F47BA5"/>
    <w:rsid w:val="00F47BF5"/>
    <w:rsid w:val="00F47CBA"/>
    <w:rsid w:val="00F50020"/>
    <w:rsid w:val="00F50671"/>
    <w:rsid w:val="00F50691"/>
    <w:rsid w:val="00F50849"/>
    <w:rsid w:val="00F509FB"/>
    <w:rsid w:val="00F50CBA"/>
    <w:rsid w:val="00F513BA"/>
    <w:rsid w:val="00F51447"/>
    <w:rsid w:val="00F514EF"/>
    <w:rsid w:val="00F515F5"/>
    <w:rsid w:val="00F516F4"/>
    <w:rsid w:val="00F51D70"/>
    <w:rsid w:val="00F51DF2"/>
    <w:rsid w:val="00F51F1E"/>
    <w:rsid w:val="00F520F6"/>
    <w:rsid w:val="00F524CD"/>
    <w:rsid w:val="00F52756"/>
    <w:rsid w:val="00F52835"/>
    <w:rsid w:val="00F52A47"/>
    <w:rsid w:val="00F52A4B"/>
    <w:rsid w:val="00F52BE9"/>
    <w:rsid w:val="00F52C6C"/>
    <w:rsid w:val="00F52FA8"/>
    <w:rsid w:val="00F5372B"/>
    <w:rsid w:val="00F5388A"/>
    <w:rsid w:val="00F538A3"/>
    <w:rsid w:val="00F538CD"/>
    <w:rsid w:val="00F53C7B"/>
    <w:rsid w:val="00F54192"/>
    <w:rsid w:val="00F542D8"/>
    <w:rsid w:val="00F546DB"/>
    <w:rsid w:val="00F548C8"/>
    <w:rsid w:val="00F54AB3"/>
    <w:rsid w:val="00F55331"/>
    <w:rsid w:val="00F55424"/>
    <w:rsid w:val="00F55AC5"/>
    <w:rsid w:val="00F560BA"/>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0CBE"/>
    <w:rsid w:val="00F61158"/>
    <w:rsid w:val="00F61235"/>
    <w:rsid w:val="00F61564"/>
    <w:rsid w:val="00F6157C"/>
    <w:rsid w:val="00F61701"/>
    <w:rsid w:val="00F61902"/>
    <w:rsid w:val="00F61FDE"/>
    <w:rsid w:val="00F622E3"/>
    <w:rsid w:val="00F62377"/>
    <w:rsid w:val="00F62EEC"/>
    <w:rsid w:val="00F63289"/>
    <w:rsid w:val="00F634A3"/>
    <w:rsid w:val="00F63D79"/>
    <w:rsid w:val="00F63FDF"/>
    <w:rsid w:val="00F6404E"/>
    <w:rsid w:val="00F6433C"/>
    <w:rsid w:val="00F6474A"/>
    <w:rsid w:val="00F64966"/>
    <w:rsid w:val="00F64F0B"/>
    <w:rsid w:val="00F64F9F"/>
    <w:rsid w:val="00F660B8"/>
    <w:rsid w:val="00F664DA"/>
    <w:rsid w:val="00F669E3"/>
    <w:rsid w:val="00F66B1A"/>
    <w:rsid w:val="00F670A4"/>
    <w:rsid w:val="00F675DD"/>
    <w:rsid w:val="00F67A85"/>
    <w:rsid w:val="00F7013D"/>
    <w:rsid w:val="00F70FF9"/>
    <w:rsid w:val="00F71026"/>
    <w:rsid w:val="00F71042"/>
    <w:rsid w:val="00F710A0"/>
    <w:rsid w:val="00F71976"/>
    <w:rsid w:val="00F71A99"/>
    <w:rsid w:val="00F71C4F"/>
    <w:rsid w:val="00F71DDF"/>
    <w:rsid w:val="00F71EA2"/>
    <w:rsid w:val="00F71EBE"/>
    <w:rsid w:val="00F71F79"/>
    <w:rsid w:val="00F72106"/>
    <w:rsid w:val="00F721A1"/>
    <w:rsid w:val="00F7243A"/>
    <w:rsid w:val="00F724E3"/>
    <w:rsid w:val="00F727AA"/>
    <w:rsid w:val="00F727F9"/>
    <w:rsid w:val="00F729CA"/>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A4C"/>
    <w:rsid w:val="00F80D8F"/>
    <w:rsid w:val="00F81311"/>
    <w:rsid w:val="00F81507"/>
    <w:rsid w:val="00F81625"/>
    <w:rsid w:val="00F8179A"/>
    <w:rsid w:val="00F81C47"/>
    <w:rsid w:val="00F81D8F"/>
    <w:rsid w:val="00F81E0E"/>
    <w:rsid w:val="00F81E87"/>
    <w:rsid w:val="00F81F25"/>
    <w:rsid w:val="00F81F57"/>
    <w:rsid w:val="00F8270B"/>
    <w:rsid w:val="00F82CD8"/>
    <w:rsid w:val="00F831B2"/>
    <w:rsid w:val="00F831EE"/>
    <w:rsid w:val="00F83301"/>
    <w:rsid w:val="00F837A7"/>
    <w:rsid w:val="00F837DD"/>
    <w:rsid w:val="00F83B01"/>
    <w:rsid w:val="00F84232"/>
    <w:rsid w:val="00F84849"/>
    <w:rsid w:val="00F849D7"/>
    <w:rsid w:val="00F84A2F"/>
    <w:rsid w:val="00F84BAB"/>
    <w:rsid w:val="00F84CF1"/>
    <w:rsid w:val="00F84D92"/>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18"/>
    <w:rsid w:val="00F90FD6"/>
    <w:rsid w:val="00F9100D"/>
    <w:rsid w:val="00F910E4"/>
    <w:rsid w:val="00F912B6"/>
    <w:rsid w:val="00F915AB"/>
    <w:rsid w:val="00F9174D"/>
    <w:rsid w:val="00F91906"/>
    <w:rsid w:val="00F91AF0"/>
    <w:rsid w:val="00F91CA2"/>
    <w:rsid w:val="00F91DAB"/>
    <w:rsid w:val="00F91DAC"/>
    <w:rsid w:val="00F92174"/>
    <w:rsid w:val="00F923DB"/>
    <w:rsid w:val="00F92725"/>
    <w:rsid w:val="00F9344F"/>
    <w:rsid w:val="00F9383C"/>
    <w:rsid w:val="00F93A3D"/>
    <w:rsid w:val="00F93C3E"/>
    <w:rsid w:val="00F93D13"/>
    <w:rsid w:val="00F93EE6"/>
    <w:rsid w:val="00F94003"/>
    <w:rsid w:val="00F94303"/>
    <w:rsid w:val="00F94412"/>
    <w:rsid w:val="00F9468D"/>
    <w:rsid w:val="00F94737"/>
    <w:rsid w:val="00F9473D"/>
    <w:rsid w:val="00F948D1"/>
    <w:rsid w:val="00F9495D"/>
    <w:rsid w:val="00F94A66"/>
    <w:rsid w:val="00F94DFE"/>
    <w:rsid w:val="00F94F50"/>
    <w:rsid w:val="00F95013"/>
    <w:rsid w:val="00F950BC"/>
    <w:rsid w:val="00F951BD"/>
    <w:rsid w:val="00F95351"/>
    <w:rsid w:val="00F95433"/>
    <w:rsid w:val="00F958CD"/>
    <w:rsid w:val="00F9632D"/>
    <w:rsid w:val="00F9644F"/>
    <w:rsid w:val="00F964C5"/>
    <w:rsid w:val="00F965D9"/>
    <w:rsid w:val="00F966A1"/>
    <w:rsid w:val="00F96764"/>
    <w:rsid w:val="00F968CC"/>
    <w:rsid w:val="00F96C7A"/>
    <w:rsid w:val="00F96E7C"/>
    <w:rsid w:val="00F96F5A"/>
    <w:rsid w:val="00F975B5"/>
    <w:rsid w:val="00F9767B"/>
    <w:rsid w:val="00FA04BE"/>
    <w:rsid w:val="00FA0509"/>
    <w:rsid w:val="00FA0E7C"/>
    <w:rsid w:val="00FA1177"/>
    <w:rsid w:val="00FA1A79"/>
    <w:rsid w:val="00FA1CBF"/>
    <w:rsid w:val="00FA1D8F"/>
    <w:rsid w:val="00FA2002"/>
    <w:rsid w:val="00FA2526"/>
    <w:rsid w:val="00FA265E"/>
    <w:rsid w:val="00FA2991"/>
    <w:rsid w:val="00FA2AB0"/>
    <w:rsid w:val="00FA3855"/>
    <w:rsid w:val="00FA397A"/>
    <w:rsid w:val="00FA3C84"/>
    <w:rsid w:val="00FA3F33"/>
    <w:rsid w:val="00FA3F45"/>
    <w:rsid w:val="00FA42ED"/>
    <w:rsid w:val="00FA46F1"/>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0D4"/>
    <w:rsid w:val="00FA6225"/>
    <w:rsid w:val="00FA656D"/>
    <w:rsid w:val="00FA6686"/>
    <w:rsid w:val="00FA6A4D"/>
    <w:rsid w:val="00FA6A8C"/>
    <w:rsid w:val="00FA6BCC"/>
    <w:rsid w:val="00FA6C40"/>
    <w:rsid w:val="00FA70DF"/>
    <w:rsid w:val="00FA7152"/>
    <w:rsid w:val="00FA737E"/>
    <w:rsid w:val="00FA73FC"/>
    <w:rsid w:val="00FA7A20"/>
    <w:rsid w:val="00FA7AA6"/>
    <w:rsid w:val="00FA7C04"/>
    <w:rsid w:val="00FA7EC7"/>
    <w:rsid w:val="00FB016C"/>
    <w:rsid w:val="00FB0443"/>
    <w:rsid w:val="00FB097A"/>
    <w:rsid w:val="00FB114F"/>
    <w:rsid w:val="00FB11A4"/>
    <w:rsid w:val="00FB11A6"/>
    <w:rsid w:val="00FB1352"/>
    <w:rsid w:val="00FB15D5"/>
    <w:rsid w:val="00FB1694"/>
    <w:rsid w:val="00FB18E8"/>
    <w:rsid w:val="00FB18E9"/>
    <w:rsid w:val="00FB19D8"/>
    <w:rsid w:val="00FB1DCF"/>
    <w:rsid w:val="00FB2278"/>
    <w:rsid w:val="00FB22E5"/>
    <w:rsid w:val="00FB23E1"/>
    <w:rsid w:val="00FB24FA"/>
    <w:rsid w:val="00FB2864"/>
    <w:rsid w:val="00FB2E28"/>
    <w:rsid w:val="00FB2E61"/>
    <w:rsid w:val="00FB2F94"/>
    <w:rsid w:val="00FB316D"/>
    <w:rsid w:val="00FB3301"/>
    <w:rsid w:val="00FB381C"/>
    <w:rsid w:val="00FB3CBD"/>
    <w:rsid w:val="00FB3CD6"/>
    <w:rsid w:val="00FB4065"/>
    <w:rsid w:val="00FB4760"/>
    <w:rsid w:val="00FB47B5"/>
    <w:rsid w:val="00FB4E96"/>
    <w:rsid w:val="00FB52FD"/>
    <w:rsid w:val="00FB5628"/>
    <w:rsid w:val="00FB57A7"/>
    <w:rsid w:val="00FB5A6F"/>
    <w:rsid w:val="00FB612F"/>
    <w:rsid w:val="00FB61D8"/>
    <w:rsid w:val="00FB6401"/>
    <w:rsid w:val="00FB68CE"/>
    <w:rsid w:val="00FB6B9D"/>
    <w:rsid w:val="00FB6F9E"/>
    <w:rsid w:val="00FB72CB"/>
    <w:rsid w:val="00FB7332"/>
    <w:rsid w:val="00FB7390"/>
    <w:rsid w:val="00FB76E1"/>
    <w:rsid w:val="00FB77BB"/>
    <w:rsid w:val="00FB7A9C"/>
    <w:rsid w:val="00FC0188"/>
    <w:rsid w:val="00FC022F"/>
    <w:rsid w:val="00FC0797"/>
    <w:rsid w:val="00FC0AB4"/>
    <w:rsid w:val="00FC0B9B"/>
    <w:rsid w:val="00FC0E12"/>
    <w:rsid w:val="00FC0FBA"/>
    <w:rsid w:val="00FC10EB"/>
    <w:rsid w:val="00FC152F"/>
    <w:rsid w:val="00FC1859"/>
    <w:rsid w:val="00FC2075"/>
    <w:rsid w:val="00FC22FE"/>
    <w:rsid w:val="00FC23FA"/>
    <w:rsid w:val="00FC254B"/>
    <w:rsid w:val="00FC2742"/>
    <w:rsid w:val="00FC27DB"/>
    <w:rsid w:val="00FC2A84"/>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22B"/>
    <w:rsid w:val="00FC65A0"/>
    <w:rsid w:val="00FC692A"/>
    <w:rsid w:val="00FC6B41"/>
    <w:rsid w:val="00FC7308"/>
    <w:rsid w:val="00FC7554"/>
    <w:rsid w:val="00FC76A7"/>
    <w:rsid w:val="00FC7826"/>
    <w:rsid w:val="00FC7896"/>
    <w:rsid w:val="00FC7F93"/>
    <w:rsid w:val="00FC7FBF"/>
    <w:rsid w:val="00FD091C"/>
    <w:rsid w:val="00FD10D2"/>
    <w:rsid w:val="00FD111E"/>
    <w:rsid w:val="00FD14DF"/>
    <w:rsid w:val="00FD14E4"/>
    <w:rsid w:val="00FD16FD"/>
    <w:rsid w:val="00FD1965"/>
    <w:rsid w:val="00FD1AC8"/>
    <w:rsid w:val="00FD2804"/>
    <w:rsid w:val="00FD282A"/>
    <w:rsid w:val="00FD2A71"/>
    <w:rsid w:val="00FD2F55"/>
    <w:rsid w:val="00FD305B"/>
    <w:rsid w:val="00FD33B3"/>
    <w:rsid w:val="00FD371B"/>
    <w:rsid w:val="00FD38AF"/>
    <w:rsid w:val="00FD3905"/>
    <w:rsid w:val="00FD3C7A"/>
    <w:rsid w:val="00FD4124"/>
    <w:rsid w:val="00FD4214"/>
    <w:rsid w:val="00FD4620"/>
    <w:rsid w:val="00FD4627"/>
    <w:rsid w:val="00FD48FE"/>
    <w:rsid w:val="00FD4CC0"/>
    <w:rsid w:val="00FD4E8F"/>
    <w:rsid w:val="00FD4FF1"/>
    <w:rsid w:val="00FD5502"/>
    <w:rsid w:val="00FD5894"/>
    <w:rsid w:val="00FD5EFB"/>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0AC7"/>
    <w:rsid w:val="00FE15A9"/>
    <w:rsid w:val="00FE1D51"/>
    <w:rsid w:val="00FE204A"/>
    <w:rsid w:val="00FE20AB"/>
    <w:rsid w:val="00FE22FE"/>
    <w:rsid w:val="00FE2955"/>
    <w:rsid w:val="00FE2B7B"/>
    <w:rsid w:val="00FE3100"/>
    <w:rsid w:val="00FE3439"/>
    <w:rsid w:val="00FE3768"/>
    <w:rsid w:val="00FE38DA"/>
    <w:rsid w:val="00FE3DDF"/>
    <w:rsid w:val="00FE3E3F"/>
    <w:rsid w:val="00FE4705"/>
    <w:rsid w:val="00FE5172"/>
    <w:rsid w:val="00FE5410"/>
    <w:rsid w:val="00FE5977"/>
    <w:rsid w:val="00FE5A80"/>
    <w:rsid w:val="00FE5D0A"/>
    <w:rsid w:val="00FE627C"/>
    <w:rsid w:val="00FE6577"/>
    <w:rsid w:val="00FE6798"/>
    <w:rsid w:val="00FE6DEC"/>
    <w:rsid w:val="00FE6F9B"/>
    <w:rsid w:val="00FE74E2"/>
    <w:rsid w:val="00FE74FC"/>
    <w:rsid w:val="00FE761D"/>
    <w:rsid w:val="00FE76FA"/>
    <w:rsid w:val="00FE7883"/>
    <w:rsid w:val="00FE7C3E"/>
    <w:rsid w:val="00FE7F00"/>
    <w:rsid w:val="00FF01A6"/>
    <w:rsid w:val="00FF01C5"/>
    <w:rsid w:val="00FF0224"/>
    <w:rsid w:val="00FF0502"/>
    <w:rsid w:val="00FF06E1"/>
    <w:rsid w:val="00FF0BBB"/>
    <w:rsid w:val="00FF0BC8"/>
    <w:rsid w:val="00FF1455"/>
    <w:rsid w:val="00FF16A3"/>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8D"/>
    <w:rsid w:val="00FF4FCD"/>
    <w:rsid w:val="00FF5026"/>
    <w:rsid w:val="00FF5173"/>
    <w:rsid w:val="00FF51D0"/>
    <w:rsid w:val="00FF52CC"/>
    <w:rsid w:val="00FF52E3"/>
    <w:rsid w:val="00FF54E9"/>
    <w:rsid w:val="00FF5618"/>
    <w:rsid w:val="00FF56D4"/>
    <w:rsid w:val="00FF5B21"/>
    <w:rsid w:val="00FF5EFE"/>
    <w:rsid w:val="00FF609A"/>
    <w:rsid w:val="00FF64D6"/>
    <w:rsid w:val="00FF6A39"/>
    <w:rsid w:val="00FF6CF6"/>
    <w:rsid w:val="00FF707C"/>
    <w:rsid w:val="00FF72E4"/>
    <w:rsid w:val="00FF78DB"/>
    <w:rsid w:val="0C9357F9"/>
    <w:rsid w:val="0F3B6B73"/>
    <w:rsid w:val="11EF78E1"/>
    <w:rsid w:val="122E9AD7"/>
    <w:rsid w:val="12979E2C"/>
    <w:rsid w:val="13531CED"/>
    <w:rsid w:val="1404AA3A"/>
    <w:rsid w:val="19D37037"/>
    <w:rsid w:val="19D40D12"/>
    <w:rsid w:val="2F90F1FB"/>
    <w:rsid w:val="31A7DFD2"/>
    <w:rsid w:val="3D5462FC"/>
    <w:rsid w:val="3E83D79C"/>
    <w:rsid w:val="466102E4"/>
    <w:rsid w:val="46A6F6CD"/>
    <w:rsid w:val="4A0361E8"/>
    <w:rsid w:val="5399BD3C"/>
    <w:rsid w:val="5AB887E0"/>
    <w:rsid w:val="5C38E66A"/>
    <w:rsid w:val="6127DD69"/>
    <w:rsid w:val="7D32EFDE"/>
    <w:rsid w:val="7F438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DC0C833"/>
  <w15:chartTrackingRefBased/>
  <w15:docId w15:val="{83420F8F-FC8F-44D9-A50B-B2EB49D21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4AE"/>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0">
    <w:name w:val="Char00"/>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qFormat/>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4B767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5">
    <w:name w:val="List Table 1 Light Accent 5"/>
    <w:basedOn w:val="TableNormal"/>
    <w:uiPriority w:val="46"/>
    <w:rsid w:val="004B767D"/>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Char01">
    <w:name w:val="Char01"/>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
    <w:name w:val="Zchn Zchn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
    <w:name w:val="Char Char 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
    <w:name w:val="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rsid w:val="00662FA5"/>
    <w:rPr>
      <w:lang w:val="en-GB" w:eastAsia="ja-JP"/>
    </w:rPr>
  </w:style>
  <w:style w:type="paragraph" w:customStyle="1" w:styleId="1Char00">
    <w:name w:val="(文字) (文字)1 Char (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
    <w:name w:val="Char Char1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
    <w:name w:val="(文字) (文字)1 Char (文字) (文字) Char (文字) (文字)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
    <w:name w:val="(文字) (文字)1 Char (文字) (文字)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
    <w:name w:val="(文字) (文字)1 Char (文字) (文字) Char (文字) (文字)1 Char (文字) (文字) 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
    <w:name w:val="Char Char Char Char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
    <w:name w:val="Char Char2 Char Char00"/>
    <w:basedOn w:val="Normal"/>
    <w:rsid w:val="00662F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
    <w:name w:val="Char Char400"/>
    <w:rsid w:val="00662FA5"/>
    <w:rPr>
      <w:rFonts w:ascii="Courier New" w:hAnsi="Courier New"/>
      <w:lang w:val="nb-NO" w:eastAsia="ja-JP"/>
    </w:rPr>
  </w:style>
  <w:style w:type="paragraph" w:customStyle="1" w:styleId="CharCharCharCharCharChar00">
    <w:name w:val="Char Char Char Char Char Char00"/>
    <w:semiHidden/>
    <w:rsid w:val="00662FA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
    <w:name w:val="(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
    <w:name w:val="Car C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
    <w:name w:val="Zchn Zchn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
    <w:name w:val="(文字) (文字)2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
    <w:name w:val="(文字) (文字)3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
    <w:name w:val="Zchn Zchn2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
    <w:name w:val="(文字) (文字)4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
    <w:name w:val="(文字) (文字)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
    <w:name w:val="Char Char700"/>
    <w:semiHidden/>
    <w:rsid w:val="00662FA5"/>
    <w:rPr>
      <w:rFonts w:ascii="Tahoma" w:hAnsi="Tahoma"/>
      <w:shd w:val="clear" w:color="auto" w:fill="000080"/>
      <w:lang w:val="en-GB" w:eastAsia="en-US"/>
    </w:rPr>
  </w:style>
  <w:style w:type="character" w:customStyle="1" w:styleId="ZchnZchn500">
    <w:name w:val="Zchn Zchn500"/>
    <w:rsid w:val="00662FA5"/>
    <w:rPr>
      <w:rFonts w:ascii="Courier New" w:eastAsia="Batang" w:hAnsi="Courier New"/>
      <w:lang w:val="nb-NO" w:eastAsia="en-US"/>
    </w:rPr>
  </w:style>
  <w:style w:type="character" w:customStyle="1" w:styleId="CharChar1000">
    <w:name w:val="Char Char1000"/>
    <w:semiHidden/>
    <w:rsid w:val="00662FA5"/>
    <w:rPr>
      <w:rFonts w:ascii="Times New Roman" w:hAnsi="Times New Roman"/>
      <w:lang w:val="en-GB" w:eastAsia="en-US"/>
    </w:rPr>
  </w:style>
  <w:style w:type="character" w:customStyle="1" w:styleId="CharChar900">
    <w:name w:val="Char Char900"/>
    <w:semiHidden/>
    <w:rsid w:val="00662FA5"/>
    <w:rPr>
      <w:rFonts w:ascii="Tahoma" w:hAnsi="Tahoma"/>
      <w:sz w:val="16"/>
      <w:lang w:val="en-GB" w:eastAsia="en-US"/>
    </w:rPr>
  </w:style>
  <w:style w:type="character" w:customStyle="1" w:styleId="CharChar800">
    <w:name w:val="Char Char800"/>
    <w:semiHidden/>
    <w:rsid w:val="00662FA5"/>
    <w:rPr>
      <w:rFonts w:ascii="Times New Roman" w:hAnsi="Times New Roman"/>
      <w:b/>
      <w:lang w:val="en-GB" w:eastAsia="en-US"/>
    </w:rPr>
  </w:style>
  <w:style w:type="paragraph" w:customStyle="1" w:styleId="1CharChar1Char00">
    <w:name w:val="(文字) (文字)1 Char (文字) (文字) Char (文字) (文字)1 Char (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
    <w:name w:val="Char Char2900"/>
    <w:rsid w:val="00662FA5"/>
    <w:rPr>
      <w:rFonts w:ascii="Arial" w:hAnsi="Arial"/>
      <w:sz w:val="36"/>
      <w:lang w:val="en-GB" w:eastAsia="en-US"/>
    </w:rPr>
  </w:style>
  <w:style w:type="character" w:customStyle="1" w:styleId="CharChar2800">
    <w:name w:val="Char Char2800"/>
    <w:rsid w:val="00662FA5"/>
    <w:rPr>
      <w:rFonts w:ascii="Arial" w:hAnsi="Arial"/>
      <w:sz w:val="32"/>
      <w:lang w:val="en-GB" w:eastAsia="x-none"/>
    </w:rPr>
  </w:style>
  <w:style w:type="character" w:customStyle="1" w:styleId="CharChar300">
    <w:name w:val="Char Char300"/>
    <w:rsid w:val="00662FA5"/>
    <w:rPr>
      <w:rFonts w:ascii="Arial" w:hAnsi="Arial"/>
      <w:sz w:val="36"/>
      <w:lang w:val="en-GB" w:eastAsia="en-US"/>
    </w:rPr>
  </w:style>
  <w:style w:type="character" w:customStyle="1" w:styleId="CharChar200">
    <w:name w:val="Char Char200"/>
    <w:rsid w:val="00662FA5"/>
    <w:rPr>
      <w:rFonts w:ascii="Arial" w:hAnsi="Arial"/>
      <w:sz w:val="32"/>
      <w:lang w:val="en-GB" w:eastAsia="en-US"/>
    </w:rPr>
  </w:style>
  <w:style w:type="paragraph" w:customStyle="1" w:styleId="ZchnZchn000">
    <w:name w:val="Zchn Zchn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
    <w:name w:val="Char Char 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
    <w:name w:val="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
    <w:name w:val="Char Char1100"/>
    <w:rsid w:val="00314E57"/>
    <w:rPr>
      <w:lang w:val="en-GB" w:eastAsia="ja-JP"/>
    </w:rPr>
  </w:style>
  <w:style w:type="paragraph" w:customStyle="1" w:styleId="1Char000">
    <w:name w:val="(文字) (文字)1 Char (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
    <w:name w:val="Char Char1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
    <w:name w:val="(文字) (文字)1 Char (文字) (文字) Char (文字) (文字)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
    <w:name w:val="(文字) (文字)1 Char (文字) (文字)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
    <w:name w:val="(文字) (文字)1 Char (文字) (文字) Char (文字) (文字)1 Char (文字) (文字) 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
    <w:name w:val="Char Char Char Char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
    <w:name w:val="Char Char2 Char Char000"/>
    <w:basedOn w:val="Normal"/>
    <w:rsid w:val="00314E5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
    <w:name w:val="Char Char4000"/>
    <w:rsid w:val="00314E57"/>
    <w:rPr>
      <w:rFonts w:ascii="Courier New" w:hAnsi="Courier New"/>
      <w:lang w:val="nb-NO" w:eastAsia="ja-JP"/>
    </w:rPr>
  </w:style>
  <w:style w:type="paragraph" w:customStyle="1" w:styleId="CharCharCharCharCharChar000">
    <w:name w:val="Char Char Char Char Char Char000"/>
    <w:semiHidden/>
    <w:rsid w:val="00314E5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
    <w:name w:val="(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
    <w:name w:val="Car C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
    <w:name w:val="Zchn Zchn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
    <w:name w:val="(文字) (文字)2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
    <w:name w:val="(文字) (文字)3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
    <w:name w:val="Zchn Zchn2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
    <w:name w:val="(文字) (文字)4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
    <w:name w:val="(文字) (文字)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
    <w:name w:val="Char Char7000"/>
    <w:semiHidden/>
    <w:rsid w:val="00314E57"/>
    <w:rPr>
      <w:rFonts w:ascii="Tahoma" w:hAnsi="Tahoma"/>
      <w:shd w:val="clear" w:color="auto" w:fill="000080"/>
      <w:lang w:val="en-GB" w:eastAsia="en-US"/>
    </w:rPr>
  </w:style>
  <w:style w:type="character" w:customStyle="1" w:styleId="ZchnZchn5000">
    <w:name w:val="Zchn Zchn5000"/>
    <w:rsid w:val="00314E57"/>
    <w:rPr>
      <w:rFonts w:ascii="Courier New" w:eastAsia="Batang" w:hAnsi="Courier New"/>
      <w:lang w:val="nb-NO" w:eastAsia="en-US"/>
    </w:rPr>
  </w:style>
  <w:style w:type="character" w:customStyle="1" w:styleId="CharChar10000">
    <w:name w:val="Char Char10000"/>
    <w:semiHidden/>
    <w:rsid w:val="00314E57"/>
    <w:rPr>
      <w:rFonts w:ascii="Times New Roman" w:hAnsi="Times New Roman"/>
      <w:lang w:val="en-GB" w:eastAsia="en-US"/>
    </w:rPr>
  </w:style>
  <w:style w:type="character" w:customStyle="1" w:styleId="CharChar9000">
    <w:name w:val="Char Char9000"/>
    <w:semiHidden/>
    <w:rsid w:val="00314E57"/>
    <w:rPr>
      <w:rFonts w:ascii="Tahoma" w:hAnsi="Tahoma"/>
      <w:sz w:val="16"/>
      <w:lang w:val="en-GB" w:eastAsia="en-US"/>
    </w:rPr>
  </w:style>
  <w:style w:type="character" w:customStyle="1" w:styleId="CharChar8000">
    <w:name w:val="Char Char8000"/>
    <w:semiHidden/>
    <w:rsid w:val="00314E57"/>
    <w:rPr>
      <w:rFonts w:ascii="Times New Roman" w:hAnsi="Times New Roman"/>
      <w:b/>
      <w:lang w:val="en-GB" w:eastAsia="en-US"/>
    </w:rPr>
  </w:style>
  <w:style w:type="paragraph" w:customStyle="1" w:styleId="1CharChar1Char000">
    <w:name w:val="(文字) (文字)1 Char (文字) (文字) Char (文字) (文字)1 Char (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
    <w:name w:val="Char Char29000"/>
    <w:rsid w:val="00314E57"/>
    <w:rPr>
      <w:rFonts w:ascii="Arial" w:hAnsi="Arial"/>
      <w:sz w:val="36"/>
      <w:lang w:val="en-GB" w:eastAsia="en-US"/>
    </w:rPr>
  </w:style>
  <w:style w:type="character" w:customStyle="1" w:styleId="CharChar28000">
    <w:name w:val="Char Char28000"/>
    <w:rsid w:val="00314E57"/>
    <w:rPr>
      <w:rFonts w:ascii="Arial" w:hAnsi="Arial"/>
      <w:sz w:val="32"/>
      <w:lang w:val="en-GB" w:eastAsia="x-none"/>
    </w:rPr>
  </w:style>
  <w:style w:type="character" w:customStyle="1" w:styleId="CharChar3000">
    <w:name w:val="Char Char3000"/>
    <w:rsid w:val="00314E57"/>
    <w:rPr>
      <w:rFonts w:ascii="Arial" w:hAnsi="Arial"/>
      <w:sz w:val="36"/>
      <w:lang w:val="en-GB" w:eastAsia="en-US"/>
    </w:rPr>
  </w:style>
  <w:style w:type="character" w:customStyle="1" w:styleId="CharChar2000">
    <w:name w:val="Char Char2000"/>
    <w:rsid w:val="00314E57"/>
    <w:rPr>
      <w:rFonts w:ascii="Arial" w:hAnsi="Arial"/>
      <w:sz w:val="32"/>
      <w:lang w:val="en-GB" w:eastAsia="en-US"/>
    </w:rPr>
  </w:style>
  <w:style w:type="paragraph" w:customStyle="1" w:styleId="Char010">
    <w:name w:val="Char010"/>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00">
    <w:name w:val="Zchn Zchn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0">
    <w:name w:val="Char Char 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0">
    <w:name w:val="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0">
    <w:name w:val="Char Char11000"/>
    <w:rsid w:val="006640DF"/>
    <w:rPr>
      <w:lang w:val="en-GB" w:eastAsia="ja-JP"/>
    </w:rPr>
  </w:style>
  <w:style w:type="paragraph" w:customStyle="1" w:styleId="1Char0000">
    <w:name w:val="(文字) (文字)1 Char (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0">
    <w:name w:val="Char Char1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0">
    <w:name w:val="(文字) (文字)1 Char (文字) (文字) Char (文字) (文字)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0">
    <w:name w:val="(文字) (文字)1 Char (文字) (文字)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0">
    <w:name w:val="(文字) (文字)1 Char (文字) (文字) Char (文字) (文字)1 Char (文字) (文字) 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0">
    <w:name w:val="Char Char Char Char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0">
    <w:name w:val="Char Char2 Char Char0000"/>
    <w:basedOn w:val="Normal"/>
    <w:rsid w:val="006640D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0">
    <w:name w:val="Char Char40000"/>
    <w:rsid w:val="006640DF"/>
    <w:rPr>
      <w:rFonts w:ascii="Courier New" w:hAnsi="Courier New"/>
      <w:lang w:val="nb-NO" w:eastAsia="ja-JP"/>
    </w:rPr>
  </w:style>
  <w:style w:type="paragraph" w:customStyle="1" w:styleId="CharCharCharCharCharChar0000">
    <w:name w:val="Char Char Char Char Char Char0000"/>
    <w:semiHidden/>
    <w:rsid w:val="006640D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0">
    <w:name w:val="(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0">
    <w:name w:val="Car C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0">
    <w:name w:val="Zchn Zchn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0">
    <w:name w:val="(文字) (文字)2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0">
    <w:name w:val="(文字) (文字)3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0">
    <w:name w:val="Zchn Zchn2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0">
    <w:name w:val="(文字) (文字)4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0">
    <w:name w:val="(文字) (文字)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0">
    <w:name w:val="Char Char70000"/>
    <w:semiHidden/>
    <w:rsid w:val="006640DF"/>
    <w:rPr>
      <w:rFonts w:ascii="Tahoma" w:hAnsi="Tahoma"/>
      <w:shd w:val="clear" w:color="auto" w:fill="000080"/>
      <w:lang w:val="en-GB" w:eastAsia="en-US"/>
    </w:rPr>
  </w:style>
  <w:style w:type="character" w:customStyle="1" w:styleId="ZchnZchn50000">
    <w:name w:val="Zchn Zchn50000"/>
    <w:rsid w:val="006640DF"/>
    <w:rPr>
      <w:rFonts w:ascii="Courier New" w:eastAsia="Batang" w:hAnsi="Courier New"/>
      <w:lang w:val="nb-NO" w:eastAsia="en-US"/>
    </w:rPr>
  </w:style>
  <w:style w:type="character" w:customStyle="1" w:styleId="CharChar100000">
    <w:name w:val="Char Char100000"/>
    <w:semiHidden/>
    <w:rsid w:val="006640DF"/>
    <w:rPr>
      <w:rFonts w:ascii="Times New Roman" w:hAnsi="Times New Roman"/>
      <w:lang w:val="en-GB" w:eastAsia="en-US"/>
    </w:rPr>
  </w:style>
  <w:style w:type="character" w:customStyle="1" w:styleId="CharChar90000">
    <w:name w:val="Char Char90000"/>
    <w:semiHidden/>
    <w:rsid w:val="006640DF"/>
    <w:rPr>
      <w:rFonts w:ascii="Tahoma" w:hAnsi="Tahoma"/>
      <w:sz w:val="16"/>
      <w:lang w:val="en-GB" w:eastAsia="en-US"/>
    </w:rPr>
  </w:style>
  <w:style w:type="character" w:customStyle="1" w:styleId="CharChar80000">
    <w:name w:val="Char Char80000"/>
    <w:semiHidden/>
    <w:rsid w:val="006640DF"/>
    <w:rPr>
      <w:rFonts w:ascii="Times New Roman" w:hAnsi="Times New Roman"/>
      <w:b/>
      <w:lang w:val="en-GB" w:eastAsia="en-US"/>
    </w:rPr>
  </w:style>
  <w:style w:type="paragraph" w:customStyle="1" w:styleId="1CharChar1Char0000">
    <w:name w:val="(文字) (文字)1 Char (文字) (文字) Char (文字) (文字)1 Char (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0">
    <w:name w:val="Char Char290000"/>
    <w:rsid w:val="006640DF"/>
    <w:rPr>
      <w:rFonts w:ascii="Arial" w:hAnsi="Arial"/>
      <w:sz w:val="36"/>
      <w:lang w:val="en-GB" w:eastAsia="en-US"/>
    </w:rPr>
  </w:style>
  <w:style w:type="character" w:customStyle="1" w:styleId="CharChar280000">
    <w:name w:val="Char Char280000"/>
    <w:rsid w:val="006640DF"/>
    <w:rPr>
      <w:rFonts w:ascii="Arial" w:hAnsi="Arial"/>
      <w:sz w:val="32"/>
      <w:lang w:val="en-GB" w:eastAsia="x-none"/>
    </w:rPr>
  </w:style>
  <w:style w:type="character" w:customStyle="1" w:styleId="CharChar30000">
    <w:name w:val="Char Char30000"/>
    <w:rsid w:val="006640DF"/>
    <w:rPr>
      <w:rFonts w:ascii="Arial" w:hAnsi="Arial"/>
      <w:sz w:val="36"/>
      <w:lang w:val="en-GB" w:eastAsia="en-US"/>
    </w:rPr>
  </w:style>
  <w:style w:type="character" w:customStyle="1" w:styleId="CharChar20000">
    <w:name w:val="Char Char20000"/>
    <w:rsid w:val="006640DF"/>
    <w:rPr>
      <w:rFonts w:ascii="Arial" w:hAnsi="Arial"/>
      <w:sz w:val="32"/>
      <w:lang w:val="en-GB" w:eastAsia="en-US"/>
    </w:rPr>
  </w:style>
  <w:style w:type="paragraph" w:customStyle="1" w:styleId="Char0100">
    <w:name w:val="Char0100"/>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000">
    <w:name w:val="Zchn Zchn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00">
    <w:name w:val="Char Char 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00">
    <w:name w:val="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00">
    <w:name w:val="Char Char110000"/>
    <w:rsid w:val="002F4068"/>
    <w:rPr>
      <w:lang w:val="en-GB" w:eastAsia="ja-JP"/>
    </w:rPr>
  </w:style>
  <w:style w:type="paragraph" w:customStyle="1" w:styleId="1Char00000">
    <w:name w:val="(文字) (文字)1 Char (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00">
    <w:name w:val="Char Char1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00">
    <w:name w:val="(文字) (文字)1 Char (文字) (文字) Char (文字) (文字)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00">
    <w:name w:val="(文字) (文字)1 Char (文字) (文字)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00">
    <w:name w:val="(文字) (文字)1 Char (文字) (文字) Char (文字) (文字)1 Char (文字) (文字) 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00">
    <w:name w:val="Char Char Char Char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00">
    <w:name w:val="Char Char2 Char Char00000"/>
    <w:basedOn w:val="Normal"/>
    <w:rsid w:val="002F406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00">
    <w:name w:val="Char Char400000"/>
    <w:rsid w:val="002F4068"/>
    <w:rPr>
      <w:rFonts w:ascii="Courier New" w:hAnsi="Courier New"/>
      <w:lang w:val="nb-NO" w:eastAsia="ja-JP"/>
    </w:rPr>
  </w:style>
  <w:style w:type="paragraph" w:customStyle="1" w:styleId="CharCharCharCharCharChar00000">
    <w:name w:val="Char Char Char Char Char Char00000"/>
    <w:semiHidden/>
    <w:rsid w:val="002F406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00">
    <w:name w:val="(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00">
    <w:name w:val="Car C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00">
    <w:name w:val="Zchn Zchn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00">
    <w:name w:val="(文字) (文字)2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00">
    <w:name w:val="(文字) (文字)3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00">
    <w:name w:val="Zchn Zchn2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00">
    <w:name w:val="(文字) (文字)4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00">
    <w:name w:val="(文字) (文字)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00">
    <w:name w:val="Char Char700000"/>
    <w:semiHidden/>
    <w:rsid w:val="002F4068"/>
    <w:rPr>
      <w:rFonts w:ascii="Tahoma" w:hAnsi="Tahoma"/>
      <w:shd w:val="clear" w:color="auto" w:fill="000080"/>
      <w:lang w:val="en-GB" w:eastAsia="en-US"/>
    </w:rPr>
  </w:style>
  <w:style w:type="character" w:customStyle="1" w:styleId="ZchnZchn500000">
    <w:name w:val="Zchn Zchn500000"/>
    <w:rsid w:val="002F4068"/>
    <w:rPr>
      <w:rFonts w:ascii="Courier New" w:eastAsia="Batang" w:hAnsi="Courier New"/>
      <w:lang w:val="nb-NO" w:eastAsia="en-US"/>
    </w:rPr>
  </w:style>
  <w:style w:type="character" w:customStyle="1" w:styleId="CharChar1000000">
    <w:name w:val="Char Char1000000"/>
    <w:semiHidden/>
    <w:rsid w:val="002F4068"/>
    <w:rPr>
      <w:rFonts w:ascii="Times New Roman" w:hAnsi="Times New Roman"/>
      <w:lang w:val="en-GB" w:eastAsia="en-US"/>
    </w:rPr>
  </w:style>
  <w:style w:type="character" w:customStyle="1" w:styleId="CharChar900000">
    <w:name w:val="Char Char900000"/>
    <w:semiHidden/>
    <w:rsid w:val="002F4068"/>
    <w:rPr>
      <w:rFonts w:ascii="Tahoma" w:hAnsi="Tahoma"/>
      <w:sz w:val="16"/>
      <w:lang w:val="en-GB" w:eastAsia="en-US"/>
    </w:rPr>
  </w:style>
  <w:style w:type="character" w:customStyle="1" w:styleId="CharChar800000">
    <w:name w:val="Char Char800000"/>
    <w:semiHidden/>
    <w:rsid w:val="002F4068"/>
    <w:rPr>
      <w:rFonts w:ascii="Times New Roman" w:hAnsi="Times New Roman"/>
      <w:b/>
      <w:lang w:val="en-GB" w:eastAsia="en-US"/>
    </w:rPr>
  </w:style>
  <w:style w:type="paragraph" w:customStyle="1" w:styleId="1CharChar1Char00000">
    <w:name w:val="(文字) (文字)1 Char (文字) (文字) Char (文字) (文字)1 Char (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00">
    <w:name w:val="Char Char2900000"/>
    <w:rsid w:val="002F4068"/>
    <w:rPr>
      <w:rFonts w:ascii="Arial" w:hAnsi="Arial"/>
      <w:sz w:val="36"/>
      <w:lang w:val="en-GB" w:eastAsia="en-US"/>
    </w:rPr>
  </w:style>
  <w:style w:type="character" w:customStyle="1" w:styleId="CharChar2800000">
    <w:name w:val="Char Char2800000"/>
    <w:rsid w:val="002F4068"/>
    <w:rPr>
      <w:rFonts w:ascii="Arial" w:hAnsi="Arial"/>
      <w:sz w:val="32"/>
      <w:lang w:val="en-GB" w:eastAsia="x-none"/>
    </w:rPr>
  </w:style>
  <w:style w:type="character" w:customStyle="1" w:styleId="CharChar300000">
    <w:name w:val="Char Char300000"/>
    <w:rsid w:val="002F4068"/>
    <w:rPr>
      <w:rFonts w:ascii="Arial" w:hAnsi="Arial"/>
      <w:sz w:val="36"/>
      <w:lang w:val="en-GB" w:eastAsia="en-US"/>
    </w:rPr>
  </w:style>
  <w:style w:type="character" w:customStyle="1" w:styleId="CharChar200000">
    <w:name w:val="Char Char200000"/>
    <w:rsid w:val="002F4068"/>
    <w:rPr>
      <w:rFonts w:ascii="Arial" w:hAnsi="Arial"/>
      <w:sz w:val="32"/>
      <w:lang w:val="en-GB" w:eastAsia="en-US"/>
    </w:rPr>
  </w:style>
  <w:style w:type="table" w:styleId="GridTable2-Accent5">
    <w:name w:val="Grid Table 2 Accent 5"/>
    <w:basedOn w:val="TableNormal"/>
    <w:uiPriority w:val="47"/>
    <w:rsid w:val="001A2589"/>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sChild>
    </w:div>
    <w:div w:id="230506454">
      <w:bodyDiv w:val="1"/>
      <w:marLeft w:val="0"/>
      <w:marRight w:val="0"/>
      <w:marTop w:val="0"/>
      <w:marBottom w:val="0"/>
      <w:divBdr>
        <w:top w:val="none" w:sz="0" w:space="0" w:color="auto"/>
        <w:left w:val="none" w:sz="0" w:space="0" w:color="auto"/>
        <w:bottom w:val="none" w:sz="0" w:space="0" w:color="auto"/>
        <w:right w:val="none" w:sz="0" w:space="0" w:color="auto"/>
      </w:divBdr>
      <w:divsChild>
        <w:div w:id="1407070922">
          <w:marLeft w:val="1800"/>
          <w:marRight w:val="0"/>
          <w:marTop w:val="96"/>
          <w:marBottom w:val="18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5247364">
      <w:bodyDiv w:val="1"/>
      <w:marLeft w:val="0"/>
      <w:marRight w:val="0"/>
      <w:marTop w:val="0"/>
      <w:marBottom w:val="0"/>
      <w:divBdr>
        <w:top w:val="none" w:sz="0" w:space="0" w:color="auto"/>
        <w:left w:val="none" w:sz="0" w:space="0" w:color="auto"/>
        <w:bottom w:val="none" w:sz="0" w:space="0" w:color="auto"/>
        <w:right w:val="none" w:sz="0" w:space="0" w:color="auto"/>
      </w:divBdr>
      <w:divsChild>
        <w:div w:id="396130129">
          <w:marLeft w:val="2246"/>
          <w:marRight w:val="0"/>
          <w:marTop w:val="60"/>
          <w:marBottom w:val="40"/>
          <w:divBdr>
            <w:top w:val="none" w:sz="0" w:space="0" w:color="auto"/>
            <w:left w:val="none" w:sz="0" w:space="0" w:color="auto"/>
            <w:bottom w:val="none" w:sz="0" w:space="0" w:color="auto"/>
            <w:right w:val="none" w:sz="0" w:space="0" w:color="auto"/>
          </w:divBdr>
        </w:div>
        <w:div w:id="1981955455">
          <w:marLeft w:val="2246"/>
          <w:marRight w:val="0"/>
          <w:marTop w:val="60"/>
          <w:marBottom w:val="40"/>
          <w:divBdr>
            <w:top w:val="none" w:sz="0" w:space="0" w:color="auto"/>
            <w:left w:val="none" w:sz="0" w:space="0" w:color="auto"/>
            <w:bottom w:val="none" w:sz="0" w:space="0" w:color="auto"/>
            <w:right w:val="none" w:sz="0" w:space="0" w:color="auto"/>
          </w:divBdr>
        </w:div>
      </w:divsChild>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407752">
      <w:bodyDiv w:val="1"/>
      <w:marLeft w:val="0"/>
      <w:marRight w:val="0"/>
      <w:marTop w:val="0"/>
      <w:marBottom w:val="0"/>
      <w:divBdr>
        <w:top w:val="none" w:sz="0" w:space="0" w:color="auto"/>
        <w:left w:val="none" w:sz="0" w:space="0" w:color="auto"/>
        <w:bottom w:val="none" w:sz="0" w:space="0" w:color="auto"/>
        <w:right w:val="none" w:sz="0" w:space="0" w:color="auto"/>
      </w:divBdr>
      <w:divsChild>
        <w:div w:id="329523079">
          <w:marLeft w:val="3240"/>
          <w:marRight w:val="0"/>
          <w:marTop w:val="77"/>
          <w:marBottom w:val="0"/>
          <w:divBdr>
            <w:top w:val="none" w:sz="0" w:space="0" w:color="auto"/>
            <w:left w:val="none" w:sz="0" w:space="0" w:color="auto"/>
            <w:bottom w:val="none" w:sz="0" w:space="0" w:color="auto"/>
            <w:right w:val="none" w:sz="0" w:space="0" w:color="auto"/>
          </w:divBdr>
        </w:div>
        <w:div w:id="696660405">
          <w:marLeft w:val="2520"/>
          <w:marRight w:val="0"/>
          <w:marTop w:val="77"/>
          <w:marBottom w:val="0"/>
          <w:divBdr>
            <w:top w:val="none" w:sz="0" w:space="0" w:color="auto"/>
            <w:left w:val="none" w:sz="0" w:space="0" w:color="auto"/>
            <w:bottom w:val="none" w:sz="0" w:space="0" w:color="auto"/>
            <w:right w:val="none" w:sz="0" w:space="0" w:color="auto"/>
          </w:divBdr>
        </w:div>
        <w:div w:id="836918870">
          <w:marLeft w:val="3240"/>
          <w:marRight w:val="0"/>
          <w:marTop w:val="77"/>
          <w:marBottom w:val="0"/>
          <w:divBdr>
            <w:top w:val="none" w:sz="0" w:space="0" w:color="auto"/>
            <w:left w:val="none" w:sz="0" w:space="0" w:color="auto"/>
            <w:bottom w:val="none" w:sz="0" w:space="0" w:color="auto"/>
            <w:right w:val="none" w:sz="0" w:space="0" w:color="auto"/>
          </w:divBdr>
        </w:div>
        <w:div w:id="1006975443">
          <w:marLeft w:val="3240"/>
          <w:marRight w:val="0"/>
          <w:marTop w:val="77"/>
          <w:marBottom w:val="0"/>
          <w:divBdr>
            <w:top w:val="none" w:sz="0" w:space="0" w:color="auto"/>
            <w:left w:val="none" w:sz="0" w:space="0" w:color="auto"/>
            <w:bottom w:val="none" w:sz="0" w:space="0" w:color="auto"/>
            <w:right w:val="none" w:sz="0" w:space="0" w:color="auto"/>
          </w:divBdr>
        </w:div>
        <w:div w:id="1377583074">
          <w:marLeft w:val="3240"/>
          <w:marRight w:val="0"/>
          <w:marTop w:val="7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2602565">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2045848">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093539">
      <w:bodyDiv w:val="1"/>
      <w:marLeft w:val="0"/>
      <w:marRight w:val="0"/>
      <w:marTop w:val="0"/>
      <w:marBottom w:val="0"/>
      <w:divBdr>
        <w:top w:val="none" w:sz="0" w:space="0" w:color="auto"/>
        <w:left w:val="none" w:sz="0" w:space="0" w:color="auto"/>
        <w:bottom w:val="none" w:sz="0" w:space="0" w:color="auto"/>
        <w:right w:val="none" w:sz="0" w:space="0" w:color="auto"/>
      </w:divBdr>
      <w:divsChild>
        <w:div w:id="858399204">
          <w:marLeft w:val="1800"/>
          <w:marRight w:val="0"/>
          <w:marTop w:val="96"/>
          <w:marBottom w:val="180"/>
          <w:divBdr>
            <w:top w:val="none" w:sz="0" w:space="0" w:color="auto"/>
            <w:left w:val="none" w:sz="0" w:space="0" w:color="auto"/>
            <w:bottom w:val="none" w:sz="0" w:space="0" w:color="auto"/>
            <w:right w:val="none" w:sz="0" w:space="0" w:color="auto"/>
          </w:divBdr>
        </w:div>
      </w:divsChild>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6741411">
      <w:bodyDiv w:val="1"/>
      <w:marLeft w:val="0"/>
      <w:marRight w:val="0"/>
      <w:marTop w:val="0"/>
      <w:marBottom w:val="0"/>
      <w:divBdr>
        <w:top w:val="none" w:sz="0" w:space="0" w:color="auto"/>
        <w:left w:val="none" w:sz="0" w:space="0" w:color="auto"/>
        <w:bottom w:val="none" w:sz="0" w:space="0" w:color="auto"/>
        <w:right w:val="none" w:sz="0" w:space="0" w:color="auto"/>
      </w:divBdr>
      <w:divsChild>
        <w:div w:id="1809013495">
          <w:marLeft w:val="1800"/>
          <w:marRight w:val="0"/>
          <w:marTop w:val="96"/>
          <w:marBottom w:val="0"/>
          <w:divBdr>
            <w:top w:val="none" w:sz="0" w:space="0" w:color="auto"/>
            <w:left w:val="none" w:sz="0" w:space="0" w:color="auto"/>
            <w:bottom w:val="none" w:sz="0" w:space="0" w:color="auto"/>
            <w:right w:val="none" w:sz="0" w:space="0" w:color="auto"/>
          </w:divBdr>
        </w:div>
        <w:div w:id="1488787676">
          <w:marLeft w:val="1800"/>
          <w:marRight w:val="0"/>
          <w:marTop w:val="96"/>
          <w:marBottom w:val="0"/>
          <w:divBdr>
            <w:top w:val="none" w:sz="0" w:space="0" w:color="auto"/>
            <w:left w:val="none" w:sz="0" w:space="0" w:color="auto"/>
            <w:bottom w:val="none" w:sz="0" w:space="0" w:color="auto"/>
            <w:right w:val="none" w:sz="0" w:space="0" w:color="auto"/>
          </w:divBdr>
        </w:div>
        <w:div w:id="56100313">
          <w:marLeft w:val="2520"/>
          <w:marRight w:val="0"/>
          <w:marTop w:val="96"/>
          <w:marBottom w:val="180"/>
          <w:divBdr>
            <w:top w:val="none" w:sz="0" w:space="0" w:color="auto"/>
            <w:left w:val="none" w:sz="0" w:space="0" w:color="auto"/>
            <w:bottom w:val="none" w:sz="0" w:space="0" w:color="auto"/>
            <w:right w:val="none" w:sz="0" w:space="0" w:color="auto"/>
          </w:divBdr>
        </w:div>
        <w:div w:id="1819297719">
          <w:marLeft w:val="2520"/>
          <w:marRight w:val="0"/>
          <w:marTop w:val="96"/>
          <w:marBottom w:val="180"/>
          <w:divBdr>
            <w:top w:val="none" w:sz="0" w:space="0" w:color="auto"/>
            <w:left w:val="none" w:sz="0" w:space="0" w:color="auto"/>
            <w:bottom w:val="none" w:sz="0" w:space="0" w:color="auto"/>
            <w:right w:val="none" w:sz="0" w:space="0" w:color="auto"/>
          </w:divBdr>
        </w:div>
        <w:div w:id="1028259858">
          <w:marLeft w:val="3240"/>
          <w:marRight w:val="0"/>
          <w:marTop w:val="96"/>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2429040">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756246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68871549">
      <w:bodyDiv w:val="1"/>
      <w:marLeft w:val="0"/>
      <w:marRight w:val="0"/>
      <w:marTop w:val="0"/>
      <w:marBottom w:val="0"/>
      <w:divBdr>
        <w:top w:val="none" w:sz="0" w:space="0" w:color="auto"/>
        <w:left w:val="none" w:sz="0" w:space="0" w:color="auto"/>
        <w:bottom w:val="none" w:sz="0" w:space="0" w:color="auto"/>
        <w:right w:val="none" w:sz="0" w:space="0" w:color="auto"/>
      </w:divBdr>
      <w:divsChild>
        <w:div w:id="1051465698">
          <w:marLeft w:val="1166"/>
          <w:marRight w:val="0"/>
          <w:marTop w:val="96"/>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883DDB-0998-426E-B17B-7E4C1B2A5705}">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C5B0D9D8-4FA8-4C2A-93BE-380B0FDE7C2E}">
  <ds:schemaRefs>
    <ds:schemaRef ds:uri="http://schemas.openxmlformats.org/officeDocument/2006/bibliography"/>
  </ds:schemaRefs>
</ds:datastoreItem>
</file>

<file path=customXml/itemProps4.xml><?xml version="1.0" encoding="utf-8"?>
<ds:datastoreItem xmlns:ds="http://schemas.openxmlformats.org/officeDocument/2006/customXml" ds:itemID="{866F09D6-5A77-40E7-A9A7-4A2020EF7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F0A192-C17E-48D2-8CCA-8A4D25C780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1098</Words>
  <Characters>6265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Artyom Putilin</cp:lastModifiedBy>
  <cp:revision>2</cp:revision>
  <cp:lastPrinted>2020-02-16T01:56:00Z</cp:lastPrinted>
  <dcterms:created xsi:type="dcterms:W3CDTF">2021-08-06T16:21:00Z</dcterms:created>
  <dcterms:modified xsi:type="dcterms:W3CDTF">2021-08-06T16:21:00Z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fb672213-648e-43b0-b561-49e57a10e31a</vt:lpwstr>
  </property>
  <property fmtid="{D5CDD505-2E9C-101B-9397-08002B2CF9AE}" pid="4" name="CTP_TimeStamp">
    <vt:lpwstr>2020-08-07 18:40:59Z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0x010100A6C5AE73D3C80D4584FE298A5AB42D97</vt:lpwstr>
  </property>
  <property fmtid="{D5CDD505-2E9C-101B-9397-08002B2CF9AE}" pid="9" name="CTPClassification">
    <vt:lpwstr>CTP_NT</vt:lpwstr>
  </property>
</Properties>
</file>